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1731C" w14:textId="77777777" w:rsidR="00457D5E" w:rsidRPr="00901483" w:rsidRDefault="006D6BA5" w:rsidP="006D6BA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  <w:r w:rsidRPr="00901483">
        <w:rPr>
          <w:rFonts w:asciiTheme="minorHAnsi" w:hAnsiTheme="minorHAnsi" w:cstheme="minorHAnsi"/>
          <w:b/>
          <w:bCs/>
          <w:sz w:val="24"/>
          <w:szCs w:val="24"/>
          <w:u w:val="single"/>
        </w:rPr>
        <w:t>Purpose</w:t>
      </w:r>
    </w:p>
    <w:p w14:paraId="1C5A0178" w14:textId="77777777" w:rsidR="006D6BA5" w:rsidRPr="00901483" w:rsidRDefault="006D6BA5" w:rsidP="006D6BA5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D100036" w14:textId="65FE35D9" w:rsidR="00AF55EA" w:rsidRPr="00901483" w:rsidRDefault="006D6BA5" w:rsidP="00A3714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01483">
        <w:rPr>
          <w:rFonts w:asciiTheme="minorHAnsi" w:hAnsiTheme="minorHAnsi" w:cstheme="minorHAnsi"/>
          <w:bCs/>
          <w:sz w:val="24"/>
          <w:szCs w:val="24"/>
        </w:rPr>
        <w:t xml:space="preserve">This policy </w:t>
      </w:r>
      <w:r w:rsidR="00DF03E3" w:rsidRPr="00901483">
        <w:rPr>
          <w:rFonts w:asciiTheme="minorHAnsi" w:hAnsiTheme="minorHAnsi" w:cstheme="minorHAnsi"/>
          <w:bCs/>
          <w:sz w:val="24"/>
          <w:szCs w:val="24"/>
        </w:rPr>
        <w:t xml:space="preserve">outlines </w:t>
      </w:r>
      <w:r w:rsidR="00AF55EA" w:rsidRPr="00901483">
        <w:rPr>
          <w:rFonts w:asciiTheme="minorHAnsi" w:hAnsiTheme="minorHAnsi" w:cstheme="minorHAnsi"/>
          <w:bCs/>
          <w:sz w:val="24"/>
          <w:szCs w:val="24"/>
        </w:rPr>
        <w:t xml:space="preserve">the requirements for </w:t>
      </w:r>
      <w:r w:rsidR="00E264E6">
        <w:rPr>
          <w:rFonts w:asciiTheme="minorHAnsi" w:hAnsiTheme="minorHAnsi" w:cstheme="minorHAnsi"/>
          <w:bCs/>
          <w:sz w:val="24"/>
          <w:szCs w:val="24"/>
        </w:rPr>
        <w:t xml:space="preserve">volunteers in </w:t>
      </w:r>
      <w:r w:rsidR="00FC0404">
        <w:rPr>
          <w:rFonts w:asciiTheme="minorHAnsi" w:hAnsiTheme="minorHAnsi" w:cstheme="minorHAnsi"/>
          <w:bCs/>
          <w:sz w:val="24"/>
          <w:szCs w:val="24"/>
        </w:rPr>
        <w:t>Weber County</w:t>
      </w:r>
      <w:r w:rsidR="00AF55EA" w:rsidRPr="00901483">
        <w:rPr>
          <w:rFonts w:asciiTheme="minorHAnsi" w:hAnsiTheme="minorHAnsi" w:cstheme="minorHAnsi"/>
          <w:bCs/>
          <w:sz w:val="24"/>
          <w:szCs w:val="24"/>
        </w:rPr>
        <w:t>.</w:t>
      </w:r>
      <w:r w:rsidR="00E264E6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815FFFE" w14:textId="77777777" w:rsidR="00AF55EA" w:rsidRPr="00901483" w:rsidRDefault="00AF55EA" w:rsidP="00A3714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B5A5A45" w14:textId="77777777" w:rsidR="008C1738" w:rsidRPr="00901483" w:rsidRDefault="008C1738" w:rsidP="00A3714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01483">
        <w:rPr>
          <w:rFonts w:asciiTheme="minorHAnsi" w:hAnsiTheme="minorHAnsi" w:cstheme="minorHAnsi"/>
          <w:b/>
          <w:bCs/>
          <w:sz w:val="24"/>
          <w:szCs w:val="24"/>
          <w:u w:val="single"/>
        </w:rPr>
        <w:t>Policy</w:t>
      </w:r>
    </w:p>
    <w:p w14:paraId="2445B234" w14:textId="77777777" w:rsidR="008C1738" w:rsidRPr="00901483" w:rsidRDefault="008C1738" w:rsidP="00A3714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C08AD8F" w14:textId="05BC3978" w:rsidR="00AF55EA" w:rsidRPr="00901483" w:rsidRDefault="001D3D8C" w:rsidP="00A3714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D3D8C">
        <w:rPr>
          <w:rFonts w:asciiTheme="minorHAnsi" w:hAnsiTheme="minorHAnsi" w:cstheme="minorHAnsi"/>
          <w:bCs/>
          <w:sz w:val="24"/>
          <w:szCs w:val="24"/>
        </w:rPr>
        <w:t xml:space="preserve">Weber County supports </w:t>
      </w:r>
      <w:r w:rsidR="00E264E6">
        <w:rPr>
          <w:rFonts w:asciiTheme="minorHAnsi" w:hAnsiTheme="minorHAnsi" w:cstheme="minorHAnsi"/>
          <w:bCs/>
          <w:sz w:val="24"/>
          <w:szCs w:val="24"/>
        </w:rPr>
        <w:t>volunteer</w:t>
      </w:r>
      <w:r w:rsidR="00E264E6" w:rsidRPr="001D3D8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D3D8C">
        <w:rPr>
          <w:rFonts w:asciiTheme="minorHAnsi" w:hAnsiTheme="minorHAnsi" w:cstheme="minorHAnsi"/>
          <w:bCs/>
          <w:sz w:val="24"/>
          <w:szCs w:val="24"/>
        </w:rPr>
        <w:t xml:space="preserve">programs that </w:t>
      </w:r>
      <w:r w:rsidR="00FC0404">
        <w:rPr>
          <w:rFonts w:asciiTheme="minorHAnsi" w:hAnsiTheme="minorHAnsi" w:cstheme="minorHAnsi"/>
          <w:bCs/>
          <w:sz w:val="24"/>
          <w:szCs w:val="24"/>
        </w:rPr>
        <w:t>render invaluable services</w:t>
      </w:r>
      <w:r w:rsidRPr="001D3D8C">
        <w:rPr>
          <w:rFonts w:asciiTheme="minorHAnsi" w:hAnsiTheme="minorHAnsi" w:cstheme="minorHAnsi"/>
          <w:bCs/>
          <w:sz w:val="24"/>
          <w:szCs w:val="24"/>
        </w:rPr>
        <w:t xml:space="preserve"> to </w:t>
      </w:r>
      <w:r w:rsidR="00E264E6">
        <w:rPr>
          <w:rFonts w:asciiTheme="minorHAnsi" w:hAnsiTheme="minorHAnsi" w:cstheme="minorHAnsi"/>
          <w:bCs/>
          <w:sz w:val="24"/>
          <w:szCs w:val="24"/>
        </w:rPr>
        <w:t>citizens of Weber County</w:t>
      </w:r>
      <w:r w:rsidRPr="001D3D8C">
        <w:rPr>
          <w:rFonts w:asciiTheme="minorHAnsi" w:hAnsiTheme="minorHAnsi" w:cstheme="minorHAnsi"/>
          <w:bCs/>
          <w:sz w:val="24"/>
          <w:szCs w:val="24"/>
        </w:rPr>
        <w:t>.</w:t>
      </w:r>
      <w:r w:rsidR="00E264E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24096">
        <w:rPr>
          <w:rFonts w:asciiTheme="minorHAnsi" w:hAnsiTheme="minorHAnsi" w:cstheme="minorHAnsi"/>
          <w:bCs/>
          <w:sz w:val="24"/>
          <w:szCs w:val="24"/>
        </w:rPr>
        <w:t>For</w:t>
      </w:r>
      <w:r w:rsidR="005C478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264E6">
        <w:rPr>
          <w:rFonts w:asciiTheme="minorHAnsi" w:hAnsiTheme="minorHAnsi" w:cstheme="minorHAnsi"/>
          <w:bCs/>
          <w:sz w:val="24"/>
          <w:szCs w:val="24"/>
        </w:rPr>
        <w:t xml:space="preserve">the protection of both the County and volunteers, Weber County has developed a countywide </w:t>
      </w:r>
      <w:r w:rsidR="005C4789">
        <w:rPr>
          <w:rFonts w:asciiTheme="minorHAnsi" w:hAnsiTheme="minorHAnsi" w:cstheme="minorHAnsi"/>
          <w:bCs/>
          <w:sz w:val="24"/>
          <w:szCs w:val="24"/>
        </w:rPr>
        <w:t>volunteer policy</w:t>
      </w:r>
      <w:r w:rsidR="00E264E6">
        <w:rPr>
          <w:rFonts w:asciiTheme="minorHAnsi" w:hAnsiTheme="minorHAnsi" w:cstheme="minorHAnsi"/>
          <w:bCs/>
          <w:sz w:val="24"/>
          <w:szCs w:val="24"/>
        </w:rPr>
        <w:t>.</w:t>
      </w:r>
      <w:r w:rsidR="00FD602F" w:rsidRPr="00901483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351CF97" w14:textId="5A53DCF7" w:rsidR="00AF55EA" w:rsidRPr="00901483" w:rsidRDefault="00AF55EA" w:rsidP="00A3714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3D882019" w14:textId="77777777" w:rsidR="006D6BA5" w:rsidRPr="00901483" w:rsidRDefault="006D6BA5" w:rsidP="006D6BA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A444656" w14:textId="77777777" w:rsidR="006D6BA5" w:rsidRPr="00901483" w:rsidRDefault="006D6BA5" w:rsidP="006D6BA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01483">
        <w:rPr>
          <w:rFonts w:asciiTheme="minorHAnsi" w:hAnsiTheme="minorHAnsi" w:cstheme="minorHAnsi"/>
          <w:b/>
          <w:bCs/>
          <w:sz w:val="24"/>
          <w:szCs w:val="24"/>
          <w:u w:val="single"/>
        </w:rPr>
        <w:t>Procedures</w:t>
      </w:r>
    </w:p>
    <w:p w14:paraId="184B1042" w14:textId="77777777" w:rsidR="00457D5E" w:rsidRPr="00901483" w:rsidRDefault="00457D5E" w:rsidP="002015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82F3558" w14:textId="685C8E63" w:rsidR="00FC0404" w:rsidRDefault="00FC0404" w:rsidP="006D6BA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Department Guidelines </w:t>
      </w:r>
    </w:p>
    <w:p w14:paraId="41CF602E" w14:textId="77777777" w:rsidR="00D07F87" w:rsidRDefault="00D07F87" w:rsidP="00D07F8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5FBFD71" w14:textId="067ACE46" w:rsidR="00624096" w:rsidRDefault="00FC0404" w:rsidP="00FC0404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5C4789">
        <w:rPr>
          <w:rFonts w:asciiTheme="minorHAnsi" w:hAnsiTheme="minorHAnsi" w:cstheme="minorHAnsi"/>
          <w:bCs/>
          <w:sz w:val="24"/>
          <w:szCs w:val="24"/>
        </w:rPr>
        <w:t xml:space="preserve">Each </w:t>
      </w:r>
      <w:r w:rsidR="005C4789">
        <w:rPr>
          <w:rFonts w:asciiTheme="minorHAnsi" w:hAnsiTheme="minorHAnsi" w:cstheme="minorHAnsi"/>
          <w:bCs/>
          <w:sz w:val="24"/>
          <w:szCs w:val="24"/>
        </w:rPr>
        <w:t>d</w:t>
      </w:r>
      <w:r w:rsidRPr="005C4789">
        <w:rPr>
          <w:rFonts w:asciiTheme="minorHAnsi" w:hAnsiTheme="minorHAnsi" w:cstheme="minorHAnsi"/>
          <w:bCs/>
          <w:sz w:val="24"/>
          <w:szCs w:val="24"/>
        </w:rPr>
        <w:t>epartment or program desiring to utilize volunteers shall establish written guidelines and procedures for selection of volunteers. The guidelines and procedures must be reviewed</w:t>
      </w:r>
      <w:r w:rsidR="00F91ADE">
        <w:rPr>
          <w:rFonts w:asciiTheme="minorHAnsi" w:hAnsiTheme="minorHAnsi" w:cstheme="minorHAnsi"/>
          <w:bCs/>
          <w:sz w:val="24"/>
          <w:szCs w:val="24"/>
        </w:rPr>
        <w:t xml:space="preserve"> and approved</w:t>
      </w:r>
      <w:r w:rsidRPr="005C4789">
        <w:rPr>
          <w:rFonts w:asciiTheme="minorHAnsi" w:hAnsiTheme="minorHAnsi" w:cstheme="minorHAnsi"/>
          <w:bCs/>
          <w:sz w:val="24"/>
          <w:szCs w:val="24"/>
        </w:rPr>
        <w:t xml:space="preserve"> by the Human </w:t>
      </w:r>
      <w:r w:rsidR="00624096">
        <w:rPr>
          <w:rFonts w:asciiTheme="minorHAnsi" w:hAnsiTheme="minorHAnsi" w:cstheme="minorHAnsi"/>
          <w:bCs/>
          <w:sz w:val="24"/>
          <w:szCs w:val="24"/>
        </w:rPr>
        <w:t>Resources</w:t>
      </w:r>
      <w:r w:rsidRPr="005C4789">
        <w:rPr>
          <w:rFonts w:asciiTheme="minorHAnsi" w:hAnsiTheme="minorHAnsi" w:cstheme="minorHAnsi"/>
          <w:bCs/>
          <w:sz w:val="24"/>
          <w:szCs w:val="24"/>
        </w:rPr>
        <w:t xml:space="preserve"> Director</w:t>
      </w:r>
      <w:r w:rsidR="005C4789">
        <w:rPr>
          <w:rFonts w:asciiTheme="minorHAnsi" w:hAnsiTheme="minorHAnsi" w:cstheme="minorHAnsi"/>
          <w:bCs/>
          <w:sz w:val="24"/>
          <w:szCs w:val="24"/>
        </w:rPr>
        <w:t>.</w:t>
      </w:r>
    </w:p>
    <w:p w14:paraId="07523344" w14:textId="67AABA16" w:rsidR="00FC0404" w:rsidRPr="005C4789" w:rsidRDefault="005C4789" w:rsidP="00FC0404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Weber County </w:t>
      </w:r>
      <w:r w:rsidR="00D07F87">
        <w:rPr>
          <w:rFonts w:asciiTheme="minorHAnsi" w:hAnsiTheme="minorHAnsi" w:cstheme="minorHAnsi"/>
          <w:bCs/>
          <w:sz w:val="24"/>
          <w:szCs w:val="24"/>
        </w:rPr>
        <w:t>is</w:t>
      </w:r>
      <w:r>
        <w:rPr>
          <w:rFonts w:asciiTheme="minorHAnsi" w:hAnsiTheme="minorHAnsi" w:cstheme="minorHAnsi"/>
          <w:bCs/>
          <w:sz w:val="24"/>
          <w:szCs w:val="24"/>
        </w:rPr>
        <w:t xml:space="preserve"> considered an equal opportunity resource for volunteers to the same extent that equal employment</w:t>
      </w:r>
      <w:r w:rsidR="00A76D77">
        <w:rPr>
          <w:rFonts w:asciiTheme="minorHAnsi" w:hAnsiTheme="minorHAnsi" w:cstheme="minorHAnsi"/>
          <w:bCs/>
          <w:sz w:val="24"/>
          <w:szCs w:val="24"/>
        </w:rPr>
        <w:t xml:space="preserve"> opportunity</w:t>
      </w:r>
      <w:r>
        <w:rPr>
          <w:rFonts w:asciiTheme="minorHAnsi" w:hAnsiTheme="minorHAnsi" w:cstheme="minorHAnsi"/>
          <w:bCs/>
          <w:sz w:val="24"/>
          <w:szCs w:val="24"/>
        </w:rPr>
        <w:t xml:space="preserve"> is provided to employees and applicants for employment. </w:t>
      </w:r>
      <w:r w:rsidR="00624096">
        <w:rPr>
          <w:rFonts w:asciiTheme="minorHAnsi" w:hAnsiTheme="minorHAnsi" w:cstheme="minorHAnsi"/>
          <w:bCs/>
          <w:sz w:val="24"/>
          <w:szCs w:val="24"/>
        </w:rPr>
        <w:t>The County will not discriminate in the selection of volunteers based on</w:t>
      </w:r>
      <w:r w:rsidR="00D07F87">
        <w:rPr>
          <w:rFonts w:asciiTheme="minorHAnsi" w:hAnsiTheme="minorHAnsi" w:cstheme="minorHAnsi"/>
          <w:bCs/>
          <w:sz w:val="24"/>
          <w:szCs w:val="24"/>
        </w:rPr>
        <w:t xml:space="preserve"> race, gender, or</w:t>
      </w:r>
      <w:r>
        <w:rPr>
          <w:rFonts w:asciiTheme="minorHAnsi" w:hAnsiTheme="minorHAnsi" w:cstheme="minorHAnsi"/>
          <w:bCs/>
          <w:sz w:val="24"/>
          <w:szCs w:val="24"/>
        </w:rPr>
        <w:t xml:space="preserve"> other protected status.</w:t>
      </w:r>
    </w:p>
    <w:p w14:paraId="36EF2D72" w14:textId="0D470223" w:rsidR="00FC0404" w:rsidRDefault="00FC0404" w:rsidP="00FC0404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5C4789">
        <w:rPr>
          <w:rFonts w:asciiTheme="minorHAnsi" w:hAnsiTheme="minorHAnsi" w:cstheme="minorHAnsi"/>
          <w:bCs/>
          <w:sz w:val="24"/>
          <w:szCs w:val="24"/>
        </w:rPr>
        <w:t xml:space="preserve">Each volunteer must sign the Weber County Volunteer Application that includes the volunteer’s name, address, telephone number, </w:t>
      </w:r>
      <w:r w:rsidR="00D07F87">
        <w:rPr>
          <w:rFonts w:asciiTheme="minorHAnsi" w:hAnsiTheme="minorHAnsi" w:cstheme="minorHAnsi"/>
          <w:bCs/>
          <w:sz w:val="24"/>
          <w:szCs w:val="24"/>
        </w:rPr>
        <w:t xml:space="preserve">date of birth, </w:t>
      </w:r>
      <w:r w:rsidRPr="005C4789">
        <w:rPr>
          <w:rFonts w:asciiTheme="minorHAnsi" w:hAnsiTheme="minorHAnsi" w:cstheme="minorHAnsi"/>
          <w:bCs/>
          <w:sz w:val="24"/>
          <w:szCs w:val="24"/>
        </w:rPr>
        <w:t xml:space="preserve">contact person in the event of an emergency, department, </w:t>
      </w:r>
      <w:r w:rsidR="005C4789" w:rsidRPr="005C4789">
        <w:rPr>
          <w:rFonts w:asciiTheme="minorHAnsi" w:hAnsiTheme="minorHAnsi" w:cstheme="minorHAnsi"/>
          <w:bCs/>
          <w:sz w:val="24"/>
          <w:szCs w:val="24"/>
        </w:rPr>
        <w:t>the</w:t>
      </w:r>
      <w:r w:rsidRPr="005C4789">
        <w:rPr>
          <w:rFonts w:asciiTheme="minorHAnsi" w:hAnsiTheme="minorHAnsi" w:cstheme="minorHAnsi"/>
          <w:bCs/>
          <w:sz w:val="24"/>
          <w:szCs w:val="24"/>
        </w:rPr>
        <w:t xml:space="preserve"> nature of the anticipated volunteer </w:t>
      </w:r>
      <w:r w:rsidR="005C4789" w:rsidRPr="005C4789">
        <w:rPr>
          <w:rFonts w:asciiTheme="minorHAnsi" w:hAnsiTheme="minorHAnsi" w:cstheme="minorHAnsi"/>
          <w:bCs/>
          <w:sz w:val="24"/>
          <w:szCs w:val="24"/>
        </w:rPr>
        <w:t xml:space="preserve">services, and any other information required by the department or County that may be necessary to determine the qualifications and suitability of the individual. </w:t>
      </w:r>
    </w:p>
    <w:p w14:paraId="7829A12C" w14:textId="77777777" w:rsidR="00D07F87" w:rsidRPr="005C4789" w:rsidRDefault="00D07F87" w:rsidP="00D07F8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3CA8861" w14:textId="1BB1BE81" w:rsidR="006F28E6" w:rsidRDefault="0061792E" w:rsidP="006D6BA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Employment Status</w:t>
      </w:r>
    </w:p>
    <w:p w14:paraId="0A8277DC" w14:textId="77777777" w:rsidR="00E6165C" w:rsidRDefault="00E6165C" w:rsidP="00E6165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9022FD7" w14:textId="31384725" w:rsidR="00E6165C" w:rsidRPr="00E6165C" w:rsidRDefault="00E6165C" w:rsidP="00E6165C">
      <w:pPr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E6165C">
        <w:rPr>
          <w:rFonts w:asciiTheme="minorHAnsi" w:hAnsiTheme="minorHAnsi" w:cstheme="minorHAnsi"/>
          <w:sz w:val="24"/>
          <w:szCs w:val="24"/>
        </w:rPr>
        <w:t>Volunteers are subject to the following provisions:</w:t>
      </w:r>
    </w:p>
    <w:p w14:paraId="3B793C1A" w14:textId="72A3AC63" w:rsidR="006F28E6" w:rsidRDefault="006F28E6" w:rsidP="006F28E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FC0AF6E" w14:textId="0CE60C8B" w:rsidR="00E6165C" w:rsidRDefault="0062155F" w:rsidP="00E6165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Except as otherwise stated in this paragraph, v</w:t>
      </w:r>
      <w:r w:rsidR="004E58E9">
        <w:rPr>
          <w:rFonts w:asciiTheme="minorHAnsi" w:hAnsiTheme="minorHAnsi" w:cstheme="minorHAnsi"/>
          <w:sz w:val="24"/>
          <w:szCs w:val="24"/>
        </w:rPr>
        <w:t>olunteers shall not receive</w:t>
      </w:r>
      <w:r w:rsidR="00126716">
        <w:rPr>
          <w:rFonts w:asciiTheme="minorHAnsi" w:hAnsiTheme="minorHAnsi" w:cstheme="minorHAnsi"/>
          <w:sz w:val="24"/>
          <w:szCs w:val="24"/>
        </w:rPr>
        <w:t xml:space="preserve"> any pay or</w:t>
      </w:r>
      <w:r w:rsidR="004E58E9">
        <w:rPr>
          <w:rFonts w:asciiTheme="minorHAnsi" w:hAnsiTheme="minorHAnsi" w:cstheme="minorHAnsi"/>
          <w:sz w:val="24"/>
          <w:szCs w:val="24"/>
        </w:rPr>
        <w:t xml:space="preserve"> compensation for their services to or on behalf of the County. </w:t>
      </w:r>
      <w:r w:rsidR="00FC407D">
        <w:rPr>
          <w:rFonts w:asciiTheme="minorHAnsi" w:hAnsiTheme="minorHAnsi" w:cstheme="minorHAnsi"/>
          <w:sz w:val="24"/>
          <w:szCs w:val="24"/>
        </w:rPr>
        <w:t>T</w:t>
      </w:r>
      <w:r>
        <w:rPr>
          <w:rFonts w:asciiTheme="minorHAnsi" w:hAnsiTheme="minorHAnsi" w:cstheme="minorHAnsi"/>
          <w:sz w:val="24"/>
          <w:szCs w:val="24"/>
        </w:rPr>
        <w:t xml:space="preserve">he </w:t>
      </w:r>
      <w:r w:rsidR="00FC407D">
        <w:rPr>
          <w:rFonts w:asciiTheme="minorHAnsi" w:hAnsiTheme="minorHAnsi" w:cstheme="minorHAnsi"/>
          <w:sz w:val="24"/>
          <w:szCs w:val="24"/>
        </w:rPr>
        <w:t xml:space="preserve">Utah </w:t>
      </w:r>
      <w:r>
        <w:rPr>
          <w:rFonts w:asciiTheme="minorHAnsi" w:hAnsiTheme="minorHAnsi" w:cstheme="minorHAnsi"/>
          <w:sz w:val="24"/>
          <w:szCs w:val="24"/>
        </w:rPr>
        <w:t xml:space="preserve">Volunteer Government Workers Act, </w:t>
      </w:r>
      <w:r w:rsidR="00FC407D">
        <w:rPr>
          <w:rFonts w:asciiTheme="minorHAnsi" w:hAnsiTheme="minorHAnsi" w:cstheme="minorHAnsi"/>
          <w:sz w:val="24"/>
          <w:szCs w:val="24"/>
        </w:rPr>
        <w:t xml:space="preserve">found in </w:t>
      </w:r>
      <w:r w:rsidR="00FC407D" w:rsidRPr="00FC407D">
        <w:rPr>
          <w:rFonts w:asciiTheme="minorHAnsi" w:hAnsiTheme="minorHAnsi" w:cstheme="minorHAnsi"/>
          <w:sz w:val="24"/>
          <w:szCs w:val="24"/>
        </w:rPr>
        <w:t>chapter 67-20 of the Utah Code</w:t>
      </w:r>
      <w:r w:rsidR="00FC407D">
        <w:rPr>
          <w:rFonts w:asciiTheme="minorHAnsi" w:hAnsiTheme="minorHAnsi" w:cstheme="minorHAnsi"/>
          <w:sz w:val="24"/>
          <w:szCs w:val="24"/>
        </w:rPr>
        <w:t>, allows</w:t>
      </w:r>
      <w:r w:rsidR="00FC407D" w:rsidRPr="00FC407D">
        <w:rPr>
          <w:rFonts w:asciiTheme="minorHAnsi" w:hAnsiTheme="minorHAnsi" w:cstheme="minorHAnsi"/>
          <w:sz w:val="24"/>
          <w:szCs w:val="24"/>
        </w:rPr>
        <w:t xml:space="preserve"> </w:t>
      </w:r>
      <w:r w:rsidR="00FC407D">
        <w:rPr>
          <w:rFonts w:asciiTheme="minorHAnsi" w:hAnsiTheme="minorHAnsi" w:cstheme="minorHAnsi"/>
          <w:sz w:val="24"/>
          <w:szCs w:val="24"/>
        </w:rPr>
        <w:t xml:space="preserve">government </w:t>
      </w:r>
      <w:r>
        <w:rPr>
          <w:rFonts w:asciiTheme="minorHAnsi" w:hAnsiTheme="minorHAnsi" w:cstheme="minorHAnsi"/>
          <w:sz w:val="24"/>
          <w:szCs w:val="24"/>
        </w:rPr>
        <w:t xml:space="preserve">volunteers </w:t>
      </w:r>
      <w:r w:rsidR="00FC407D">
        <w:rPr>
          <w:rFonts w:asciiTheme="minorHAnsi" w:hAnsiTheme="minorHAnsi" w:cstheme="minorHAnsi"/>
          <w:sz w:val="24"/>
          <w:szCs w:val="24"/>
        </w:rPr>
        <w:t>to</w:t>
      </w:r>
      <w:r>
        <w:rPr>
          <w:rFonts w:asciiTheme="minorHAnsi" w:hAnsiTheme="minorHAnsi" w:cstheme="minorHAnsi"/>
          <w:sz w:val="24"/>
          <w:szCs w:val="24"/>
        </w:rPr>
        <w:t xml:space="preserve"> receive certain forms of pay or other </w:t>
      </w:r>
      <w:r>
        <w:rPr>
          <w:rFonts w:asciiTheme="minorHAnsi" w:hAnsiTheme="minorHAnsi" w:cstheme="minorHAnsi"/>
          <w:sz w:val="24"/>
          <w:szCs w:val="24"/>
        </w:rPr>
        <w:lastRenderedPageBreak/>
        <w:t>compensation without losing their volunteer status.</w:t>
      </w:r>
      <w:r w:rsidR="00126716">
        <w:rPr>
          <w:rFonts w:asciiTheme="minorHAnsi" w:hAnsiTheme="minorHAnsi" w:cstheme="minorHAnsi"/>
          <w:sz w:val="24"/>
          <w:szCs w:val="24"/>
        </w:rPr>
        <w:t xml:space="preserve"> </w:t>
      </w:r>
      <w:r w:rsidR="00B060C0">
        <w:rPr>
          <w:rFonts w:asciiTheme="minorHAnsi" w:hAnsiTheme="minorHAnsi" w:cstheme="minorHAnsi"/>
          <w:sz w:val="24"/>
          <w:szCs w:val="24"/>
        </w:rPr>
        <w:t>Weber County has chosen to authorize only the following items allowed by that statute:</w:t>
      </w:r>
    </w:p>
    <w:p w14:paraId="2FD042BB" w14:textId="56C84561" w:rsidR="00B060C0" w:rsidRDefault="00B060C0" w:rsidP="00B060C0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060C0">
        <w:rPr>
          <w:rFonts w:asciiTheme="minorHAnsi" w:hAnsiTheme="minorHAnsi" w:cstheme="minorHAnsi"/>
          <w:sz w:val="24"/>
          <w:szCs w:val="24"/>
        </w:rPr>
        <w:t>uniforms, identification, personal protective equipment, or safety equipment used by a volunteer only while volunteering for the supervising agency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5C1A6C35" w14:textId="558DB3D1" w:rsidR="00B060C0" w:rsidRDefault="00B060C0" w:rsidP="00B060C0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060C0">
        <w:rPr>
          <w:rFonts w:asciiTheme="minorHAnsi" w:hAnsiTheme="minorHAnsi" w:cstheme="minorHAnsi"/>
          <w:sz w:val="24"/>
          <w:szCs w:val="24"/>
        </w:rPr>
        <w:t>a nonpecuniary item not exceeding $50 in value;</w:t>
      </w:r>
    </w:p>
    <w:p w14:paraId="38382E0C" w14:textId="36D824E1" w:rsidR="00B060C0" w:rsidRDefault="00B060C0" w:rsidP="00B060C0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060C0">
        <w:rPr>
          <w:rFonts w:asciiTheme="minorHAnsi" w:hAnsiTheme="minorHAnsi" w:cstheme="minorHAnsi"/>
          <w:sz w:val="24"/>
          <w:szCs w:val="24"/>
        </w:rPr>
        <w:t>meals, not exceeding a value of $50 per person based on anticipated attendance, provided to a volunteer by the supervising agency</w:t>
      </w:r>
      <w:r>
        <w:rPr>
          <w:rFonts w:asciiTheme="minorHAnsi" w:hAnsiTheme="minorHAnsi" w:cstheme="minorHAnsi"/>
          <w:sz w:val="24"/>
          <w:szCs w:val="24"/>
        </w:rPr>
        <w:t xml:space="preserve">, either </w:t>
      </w:r>
      <w:r w:rsidRPr="00B060C0">
        <w:rPr>
          <w:rFonts w:asciiTheme="minorHAnsi" w:hAnsiTheme="minorHAnsi" w:cstheme="minorHAnsi"/>
          <w:sz w:val="24"/>
          <w:szCs w:val="24"/>
        </w:rPr>
        <w:t>as part of a volunteer appreciation event</w:t>
      </w:r>
      <w:r>
        <w:rPr>
          <w:rFonts w:asciiTheme="minorHAnsi" w:hAnsiTheme="minorHAnsi" w:cstheme="minorHAnsi"/>
          <w:sz w:val="24"/>
          <w:szCs w:val="24"/>
        </w:rPr>
        <w:t xml:space="preserve"> or </w:t>
      </w:r>
      <w:r w:rsidRPr="00B060C0">
        <w:rPr>
          <w:rFonts w:asciiTheme="minorHAnsi" w:hAnsiTheme="minorHAnsi" w:cstheme="minorHAnsi"/>
          <w:sz w:val="24"/>
          <w:szCs w:val="24"/>
        </w:rPr>
        <w:t>while the volunteer is engaged in providing volunteer service</w:t>
      </w:r>
      <w:r>
        <w:rPr>
          <w:rFonts w:asciiTheme="minorHAnsi" w:hAnsiTheme="minorHAnsi" w:cstheme="minorHAnsi"/>
          <w:sz w:val="24"/>
          <w:szCs w:val="24"/>
        </w:rPr>
        <w:t>; and</w:t>
      </w:r>
    </w:p>
    <w:p w14:paraId="43264418" w14:textId="61D791C1" w:rsidR="00B060C0" w:rsidRDefault="00B060C0" w:rsidP="00B060C0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other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items allowed by the statute, but only if previously approved in writing by both the Human Resources Director and the Weber County Comptroller.</w:t>
      </w:r>
    </w:p>
    <w:p w14:paraId="686E849F" w14:textId="5E5B1CCE" w:rsidR="00E6165C" w:rsidRPr="00E6165C" w:rsidRDefault="004E58E9" w:rsidP="00E6165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165C">
        <w:rPr>
          <w:rFonts w:asciiTheme="minorHAnsi" w:hAnsiTheme="minorHAnsi" w:cstheme="minorHAnsi"/>
          <w:sz w:val="24"/>
          <w:szCs w:val="24"/>
        </w:rPr>
        <w:t xml:space="preserve">Volunteers are not deemed to be </w:t>
      </w:r>
      <w:r w:rsidR="0063305A">
        <w:rPr>
          <w:rFonts w:asciiTheme="minorHAnsi" w:hAnsiTheme="minorHAnsi" w:cstheme="minorHAnsi"/>
          <w:sz w:val="24"/>
          <w:szCs w:val="24"/>
        </w:rPr>
        <w:t>employees</w:t>
      </w:r>
      <w:r w:rsidRPr="00E6165C">
        <w:rPr>
          <w:rFonts w:asciiTheme="minorHAnsi" w:hAnsiTheme="minorHAnsi" w:cstheme="minorHAnsi"/>
          <w:sz w:val="24"/>
          <w:szCs w:val="24"/>
        </w:rPr>
        <w:t xml:space="preserve"> of the County and are exempt from the career service system. Volunteers are not entitled to any employee </w:t>
      </w:r>
      <w:r w:rsidR="0062155F">
        <w:rPr>
          <w:rFonts w:asciiTheme="minorHAnsi" w:hAnsiTheme="minorHAnsi" w:cstheme="minorHAnsi"/>
          <w:sz w:val="24"/>
          <w:szCs w:val="24"/>
        </w:rPr>
        <w:t>benefits</w:t>
      </w:r>
      <w:r w:rsidRPr="00E6165C">
        <w:rPr>
          <w:rFonts w:asciiTheme="minorHAnsi" w:hAnsiTheme="minorHAnsi" w:cstheme="minorHAnsi"/>
          <w:sz w:val="24"/>
          <w:szCs w:val="24"/>
        </w:rPr>
        <w:t>, except those that fall within chapter 67-20 of the Utah Code, the Volunteer Government Workers Act</w:t>
      </w:r>
      <w:r w:rsidR="00AA2CFA" w:rsidRPr="00E6165C">
        <w:rPr>
          <w:rFonts w:asciiTheme="minorHAnsi" w:hAnsiTheme="minorHAnsi" w:cstheme="minorHAnsi"/>
          <w:sz w:val="24"/>
          <w:szCs w:val="24"/>
        </w:rPr>
        <w:t>, which includes the following:</w:t>
      </w:r>
    </w:p>
    <w:p w14:paraId="759DD80B" w14:textId="09B7A681" w:rsidR="00E6165C" w:rsidRPr="00E6165C" w:rsidRDefault="00AA2CFA" w:rsidP="00E6165C">
      <w:pPr>
        <w:pStyle w:val="ListParagraph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165C">
        <w:rPr>
          <w:rFonts w:asciiTheme="minorHAnsi" w:hAnsiTheme="minorHAnsi" w:cstheme="minorHAnsi"/>
          <w:sz w:val="24"/>
          <w:szCs w:val="24"/>
        </w:rPr>
        <w:t xml:space="preserve">Medical </w:t>
      </w:r>
      <w:r w:rsidR="00D07F87">
        <w:rPr>
          <w:rFonts w:asciiTheme="minorHAnsi" w:hAnsiTheme="minorHAnsi" w:cstheme="minorHAnsi"/>
          <w:sz w:val="24"/>
          <w:szCs w:val="24"/>
        </w:rPr>
        <w:t>b</w:t>
      </w:r>
      <w:r w:rsidRPr="00E6165C">
        <w:rPr>
          <w:rFonts w:asciiTheme="minorHAnsi" w:hAnsiTheme="minorHAnsi" w:cstheme="minorHAnsi"/>
          <w:sz w:val="24"/>
          <w:szCs w:val="24"/>
        </w:rPr>
        <w:t>enefits under Worker’s Compensation for any injury sustained while engaged in performance of any service</w:t>
      </w:r>
      <w:r w:rsidR="0063305A">
        <w:rPr>
          <w:rFonts w:asciiTheme="minorHAnsi" w:hAnsiTheme="minorHAnsi" w:cstheme="minorHAnsi"/>
          <w:sz w:val="24"/>
          <w:szCs w:val="24"/>
        </w:rPr>
        <w:t xml:space="preserve"> as an approved volunteer</w:t>
      </w:r>
      <w:r w:rsidRPr="00E6165C">
        <w:rPr>
          <w:rFonts w:asciiTheme="minorHAnsi" w:hAnsiTheme="minorHAnsi" w:cstheme="minorHAnsi"/>
          <w:sz w:val="24"/>
          <w:szCs w:val="24"/>
        </w:rPr>
        <w:t>;</w:t>
      </w:r>
    </w:p>
    <w:p w14:paraId="31ED9DBC" w14:textId="686CF681" w:rsidR="00E6165C" w:rsidRDefault="0061792E" w:rsidP="00E6165C">
      <w:pPr>
        <w:pStyle w:val="ListParagraph"/>
        <w:numPr>
          <w:ilvl w:val="1"/>
          <w:numId w:val="25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Treatment as an employee for purposes of p</w:t>
      </w:r>
      <w:r w:rsidR="00AA2CFA" w:rsidRPr="00E6165C">
        <w:rPr>
          <w:rFonts w:asciiTheme="minorHAnsi" w:hAnsiTheme="minorHAnsi" w:cstheme="minorHAnsi"/>
          <w:sz w:val="24"/>
          <w:szCs w:val="24"/>
        </w:rPr>
        <w:t>roperly licensed operation of County vehicles or equipment; and</w:t>
      </w:r>
    </w:p>
    <w:p w14:paraId="0D915D75" w14:textId="225F762F" w:rsidR="00AA2CFA" w:rsidRDefault="00AA2CFA" w:rsidP="00E6165C">
      <w:pPr>
        <w:pStyle w:val="ListParagraph"/>
        <w:numPr>
          <w:ilvl w:val="1"/>
          <w:numId w:val="25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165C">
        <w:rPr>
          <w:rFonts w:asciiTheme="minorHAnsi" w:hAnsiTheme="minorHAnsi" w:cstheme="minorHAnsi"/>
          <w:sz w:val="24"/>
          <w:szCs w:val="24"/>
        </w:rPr>
        <w:t>Liability protection normally afforded paid employees.</w:t>
      </w:r>
    </w:p>
    <w:p w14:paraId="4345A458" w14:textId="75E1AD45" w:rsidR="0061792E" w:rsidRPr="00E6165C" w:rsidRDefault="007F471D" w:rsidP="00C650D2">
      <w:pPr>
        <w:pStyle w:val="ListParagraph"/>
        <w:numPr>
          <w:ilvl w:val="0"/>
          <w:numId w:val="25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Volunteers must comply with</w:t>
      </w:r>
      <w:r w:rsidR="0061792E">
        <w:rPr>
          <w:rFonts w:asciiTheme="minorHAnsi" w:hAnsiTheme="minorHAnsi" w:cstheme="minorHAnsi"/>
          <w:sz w:val="24"/>
          <w:szCs w:val="24"/>
        </w:rPr>
        <w:t xml:space="preserve"> generally applicable Weber County policies </w:t>
      </w:r>
      <w:r>
        <w:rPr>
          <w:rFonts w:asciiTheme="minorHAnsi" w:hAnsiTheme="minorHAnsi" w:cstheme="minorHAnsi"/>
          <w:sz w:val="24"/>
          <w:szCs w:val="24"/>
        </w:rPr>
        <w:t xml:space="preserve">that </w:t>
      </w:r>
      <w:r w:rsidR="0061792E">
        <w:rPr>
          <w:rFonts w:asciiTheme="minorHAnsi" w:hAnsiTheme="minorHAnsi" w:cstheme="minorHAnsi"/>
          <w:sz w:val="24"/>
          <w:szCs w:val="24"/>
        </w:rPr>
        <w:t>requir</w:t>
      </w:r>
      <w:r>
        <w:rPr>
          <w:rFonts w:asciiTheme="minorHAnsi" w:hAnsiTheme="minorHAnsi" w:cstheme="minorHAnsi"/>
          <w:sz w:val="24"/>
          <w:szCs w:val="24"/>
        </w:rPr>
        <w:t>e</w:t>
      </w:r>
      <w:r w:rsidR="0061792E">
        <w:rPr>
          <w:rFonts w:asciiTheme="minorHAnsi" w:hAnsiTheme="minorHAnsi" w:cstheme="minorHAnsi"/>
          <w:sz w:val="24"/>
          <w:szCs w:val="24"/>
        </w:rPr>
        <w:t xml:space="preserve"> or prohibit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1792E">
        <w:rPr>
          <w:rFonts w:asciiTheme="minorHAnsi" w:hAnsiTheme="minorHAnsi" w:cstheme="minorHAnsi"/>
          <w:sz w:val="24"/>
          <w:szCs w:val="24"/>
        </w:rPr>
        <w:t>employee actions,</w:t>
      </w:r>
      <w:r>
        <w:rPr>
          <w:rFonts w:asciiTheme="minorHAnsi" w:hAnsiTheme="minorHAnsi" w:cstheme="minorHAnsi"/>
          <w:sz w:val="24"/>
          <w:szCs w:val="24"/>
        </w:rPr>
        <w:t xml:space="preserve"> to the extent that the purposes of such policy requirements would apply equally to volunteers. </w:t>
      </w:r>
      <w:r w:rsidR="0061792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This </w:t>
      </w:r>
      <w:r w:rsidR="0061792E">
        <w:rPr>
          <w:rFonts w:asciiTheme="minorHAnsi" w:hAnsiTheme="minorHAnsi" w:cstheme="minorHAnsi"/>
          <w:sz w:val="24"/>
          <w:szCs w:val="24"/>
        </w:rPr>
        <w:t>includ</w:t>
      </w:r>
      <w:r>
        <w:rPr>
          <w:rFonts w:asciiTheme="minorHAnsi" w:hAnsiTheme="minorHAnsi" w:cstheme="minorHAnsi"/>
          <w:sz w:val="24"/>
          <w:szCs w:val="24"/>
        </w:rPr>
        <w:t>es</w:t>
      </w:r>
      <w:r w:rsidR="0061792E">
        <w:rPr>
          <w:rFonts w:asciiTheme="minorHAnsi" w:hAnsiTheme="minorHAnsi" w:cstheme="minorHAnsi"/>
          <w:sz w:val="24"/>
          <w:szCs w:val="24"/>
        </w:rPr>
        <w:t>, but</w:t>
      </w:r>
      <w:r>
        <w:rPr>
          <w:rFonts w:asciiTheme="minorHAnsi" w:hAnsiTheme="minorHAnsi" w:cstheme="minorHAnsi"/>
          <w:sz w:val="24"/>
          <w:szCs w:val="24"/>
        </w:rPr>
        <w:t xml:space="preserve"> is</w:t>
      </w:r>
      <w:r w:rsidR="0061792E">
        <w:rPr>
          <w:rFonts w:asciiTheme="minorHAnsi" w:hAnsiTheme="minorHAnsi" w:cstheme="minorHAnsi"/>
          <w:sz w:val="24"/>
          <w:szCs w:val="24"/>
        </w:rPr>
        <w:t xml:space="preserve"> not limited to, th</w:t>
      </w:r>
      <w:r>
        <w:rPr>
          <w:rFonts w:asciiTheme="minorHAnsi" w:hAnsiTheme="minorHAnsi" w:cstheme="minorHAnsi"/>
          <w:sz w:val="24"/>
          <w:szCs w:val="24"/>
        </w:rPr>
        <w:t>e policies that volunteers must acknowledge as part of the Weber County Volunteer Application.</w:t>
      </w:r>
    </w:p>
    <w:p w14:paraId="33395E95" w14:textId="313067EA" w:rsidR="00AA2CFA" w:rsidRDefault="00AA2CFA" w:rsidP="00E616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2BB849A" w14:textId="2148AAF7" w:rsidR="006D6BA5" w:rsidRPr="00901483" w:rsidRDefault="00A93F00" w:rsidP="006D6BA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General Provisions</w:t>
      </w:r>
      <w:r w:rsidR="005C778F" w:rsidRPr="0090148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D4E5A" w:rsidRPr="00901483">
        <w:rPr>
          <w:rFonts w:asciiTheme="minorHAnsi" w:hAnsiTheme="minorHAnsi" w:cstheme="minorHAnsi"/>
          <w:b/>
          <w:sz w:val="24"/>
          <w:szCs w:val="24"/>
        </w:rPr>
        <w:t xml:space="preserve">for </w:t>
      </w:r>
      <w:r w:rsidR="00E6165C">
        <w:rPr>
          <w:rFonts w:asciiTheme="minorHAnsi" w:hAnsiTheme="minorHAnsi" w:cstheme="minorHAnsi"/>
          <w:b/>
          <w:sz w:val="24"/>
          <w:szCs w:val="24"/>
        </w:rPr>
        <w:t>Volunteers</w:t>
      </w:r>
    </w:p>
    <w:p w14:paraId="3EDACC81" w14:textId="77777777" w:rsidR="00BA11E3" w:rsidRPr="00901483" w:rsidRDefault="00BA11E3" w:rsidP="00BA11E3">
      <w:pPr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</w:p>
    <w:p w14:paraId="6F7DE97A" w14:textId="5983164B" w:rsidR="00E6165C" w:rsidRDefault="00E6165C" w:rsidP="00E6165C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6165C">
        <w:rPr>
          <w:rFonts w:asciiTheme="minorHAnsi" w:hAnsiTheme="minorHAnsi" w:cstheme="minorHAnsi"/>
          <w:bCs/>
          <w:sz w:val="24"/>
          <w:szCs w:val="24"/>
        </w:rPr>
        <w:t xml:space="preserve">The Human </w:t>
      </w:r>
      <w:r w:rsidR="00624096">
        <w:rPr>
          <w:rFonts w:asciiTheme="minorHAnsi" w:hAnsiTheme="minorHAnsi" w:cstheme="minorHAnsi"/>
          <w:bCs/>
          <w:sz w:val="24"/>
          <w:szCs w:val="24"/>
        </w:rPr>
        <w:t>Resources</w:t>
      </w:r>
      <w:r w:rsidRPr="00E6165C">
        <w:rPr>
          <w:rFonts w:asciiTheme="minorHAnsi" w:hAnsiTheme="minorHAnsi" w:cstheme="minorHAnsi"/>
          <w:bCs/>
          <w:sz w:val="24"/>
          <w:szCs w:val="24"/>
        </w:rPr>
        <w:t xml:space="preserve"> Director</w:t>
      </w:r>
      <w:r w:rsidR="00327C7C">
        <w:rPr>
          <w:rFonts w:asciiTheme="minorHAnsi" w:hAnsiTheme="minorHAnsi" w:cstheme="minorHAnsi"/>
          <w:bCs/>
          <w:sz w:val="24"/>
          <w:szCs w:val="24"/>
        </w:rPr>
        <w:t>, or the Human Resources Director’s designee,</w:t>
      </w:r>
      <w:r w:rsidRPr="00E6165C">
        <w:rPr>
          <w:rFonts w:asciiTheme="minorHAnsi" w:hAnsiTheme="minorHAnsi" w:cstheme="minorHAnsi"/>
          <w:bCs/>
          <w:sz w:val="24"/>
          <w:szCs w:val="24"/>
        </w:rPr>
        <w:t xml:space="preserve"> acts as the authorized County representative</w:t>
      </w:r>
      <w:r w:rsidR="00327C7C">
        <w:rPr>
          <w:rFonts w:asciiTheme="minorHAnsi" w:hAnsiTheme="minorHAnsi" w:cstheme="minorHAnsi"/>
          <w:bCs/>
          <w:sz w:val="24"/>
          <w:szCs w:val="24"/>
        </w:rPr>
        <w:t xml:space="preserve"> for approving volunteers.</w:t>
      </w:r>
      <w:r w:rsidRPr="00E6165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27C7C">
        <w:rPr>
          <w:rFonts w:asciiTheme="minorHAnsi" w:hAnsiTheme="minorHAnsi" w:cstheme="minorHAnsi"/>
          <w:bCs/>
          <w:sz w:val="24"/>
          <w:szCs w:val="24"/>
        </w:rPr>
        <w:t>E</w:t>
      </w:r>
      <w:r w:rsidRPr="00E6165C">
        <w:rPr>
          <w:rFonts w:asciiTheme="minorHAnsi" w:hAnsiTheme="minorHAnsi" w:cstheme="minorHAnsi"/>
          <w:bCs/>
          <w:sz w:val="24"/>
          <w:szCs w:val="24"/>
        </w:rPr>
        <w:t xml:space="preserve">xcept as provided </w:t>
      </w:r>
      <w:r w:rsidR="00327C7C">
        <w:rPr>
          <w:rFonts w:asciiTheme="minorHAnsi" w:hAnsiTheme="minorHAnsi" w:cstheme="minorHAnsi"/>
          <w:bCs/>
          <w:sz w:val="24"/>
          <w:szCs w:val="24"/>
        </w:rPr>
        <w:t>in the following paragraph</w:t>
      </w:r>
      <w:r w:rsidR="00FC0404">
        <w:rPr>
          <w:rFonts w:asciiTheme="minorHAnsi" w:hAnsiTheme="minorHAnsi" w:cstheme="minorHAnsi"/>
          <w:bCs/>
          <w:sz w:val="24"/>
          <w:szCs w:val="24"/>
        </w:rPr>
        <w:t>,</w:t>
      </w:r>
      <w:r w:rsidRPr="00E6165C">
        <w:rPr>
          <w:rFonts w:asciiTheme="minorHAnsi" w:hAnsiTheme="minorHAnsi" w:cstheme="minorHAnsi"/>
          <w:bCs/>
          <w:sz w:val="24"/>
          <w:szCs w:val="24"/>
        </w:rPr>
        <w:t xml:space="preserve"> a volunteer may not donate any service to </w:t>
      </w:r>
      <w:r w:rsidR="00327C7C">
        <w:rPr>
          <w:rFonts w:asciiTheme="minorHAnsi" w:hAnsiTheme="minorHAnsi" w:cstheme="minorHAnsi"/>
          <w:bCs/>
          <w:sz w:val="24"/>
          <w:szCs w:val="24"/>
        </w:rPr>
        <w:t>the County</w:t>
      </w:r>
      <w:r w:rsidRPr="00E6165C">
        <w:rPr>
          <w:rFonts w:asciiTheme="minorHAnsi" w:hAnsiTheme="minorHAnsi" w:cstheme="minorHAnsi"/>
          <w:bCs/>
          <w:sz w:val="24"/>
          <w:szCs w:val="24"/>
        </w:rPr>
        <w:t xml:space="preserve"> unless the volunteer’s services are approved by </w:t>
      </w:r>
      <w:r w:rsidR="00327C7C">
        <w:rPr>
          <w:rFonts w:asciiTheme="minorHAnsi" w:hAnsiTheme="minorHAnsi" w:cstheme="minorHAnsi"/>
          <w:bCs/>
          <w:sz w:val="24"/>
          <w:szCs w:val="24"/>
        </w:rPr>
        <w:t>both t</w:t>
      </w:r>
      <w:r w:rsidRPr="00E6165C">
        <w:rPr>
          <w:rFonts w:asciiTheme="minorHAnsi" w:hAnsiTheme="minorHAnsi" w:cstheme="minorHAnsi"/>
          <w:bCs/>
          <w:sz w:val="24"/>
          <w:szCs w:val="24"/>
        </w:rPr>
        <w:t xml:space="preserve">he Department Director or Elected Official and the Human Resources Director or the Human Resources Director’s </w:t>
      </w:r>
      <w:proofErr w:type="gramStart"/>
      <w:r w:rsidRPr="00E6165C">
        <w:rPr>
          <w:rFonts w:asciiTheme="minorHAnsi" w:hAnsiTheme="minorHAnsi" w:cstheme="minorHAnsi"/>
          <w:bCs/>
          <w:sz w:val="24"/>
          <w:szCs w:val="24"/>
        </w:rPr>
        <w:t>designee</w:t>
      </w:r>
      <w:proofErr w:type="gramEnd"/>
      <w:r w:rsidRPr="00E6165C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5802F3F0" w14:textId="77777777" w:rsidR="00E6165C" w:rsidRPr="00E6165C" w:rsidRDefault="00E6165C" w:rsidP="00E6165C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C72E175" w14:textId="4BE868E8" w:rsidR="00E6165C" w:rsidRPr="00E6165C" w:rsidRDefault="00E6165C" w:rsidP="00E6165C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6165C">
        <w:rPr>
          <w:rFonts w:asciiTheme="minorHAnsi" w:hAnsiTheme="minorHAnsi" w:cstheme="minorHAnsi"/>
          <w:bCs/>
          <w:sz w:val="24"/>
          <w:szCs w:val="24"/>
        </w:rPr>
        <w:t xml:space="preserve">When the </w:t>
      </w:r>
      <w:r w:rsidR="00FC0404">
        <w:rPr>
          <w:rFonts w:asciiTheme="minorHAnsi" w:hAnsiTheme="minorHAnsi" w:cstheme="minorHAnsi"/>
          <w:bCs/>
          <w:sz w:val="24"/>
          <w:szCs w:val="24"/>
        </w:rPr>
        <w:t>C</w:t>
      </w:r>
      <w:r w:rsidRPr="00E6165C">
        <w:rPr>
          <w:rFonts w:asciiTheme="minorHAnsi" w:hAnsiTheme="minorHAnsi" w:cstheme="minorHAnsi"/>
          <w:bCs/>
          <w:sz w:val="24"/>
          <w:szCs w:val="24"/>
        </w:rPr>
        <w:t xml:space="preserve">ounty </w:t>
      </w:r>
      <w:r w:rsidR="00FC0404">
        <w:rPr>
          <w:rFonts w:asciiTheme="minorHAnsi" w:hAnsiTheme="minorHAnsi" w:cstheme="minorHAnsi"/>
          <w:bCs/>
          <w:sz w:val="24"/>
          <w:szCs w:val="24"/>
        </w:rPr>
        <w:t>S</w:t>
      </w:r>
      <w:r w:rsidRPr="00E6165C">
        <w:rPr>
          <w:rFonts w:asciiTheme="minorHAnsi" w:hAnsiTheme="minorHAnsi" w:cstheme="minorHAnsi"/>
          <w:bCs/>
          <w:sz w:val="24"/>
          <w:szCs w:val="24"/>
        </w:rPr>
        <w:t xml:space="preserve">heriff determines that a search and rescue emergency situation exists that requires law enforcement action, the </w:t>
      </w:r>
      <w:r w:rsidR="00FC0404">
        <w:rPr>
          <w:rFonts w:asciiTheme="minorHAnsi" w:hAnsiTheme="minorHAnsi" w:cstheme="minorHAnsi"/>
          <w:bCs/>
          <w:sz w:val="24"/>
          <w:szCs w:val="24"/>
        </w:rPr>
        <w:t>C</w:t>
      </w:r>
      <w:r w:rsidRPr="00E6165C">
        <w:rPr>
          <w:rFonts w:asciiTheme="minorHAnsi" w:hAnsiTheme="minorHAnsi" w:cstheme="minorHAnsi"/>
          <w:bCs/>
          <w:sz w:val="24"/>
          <w:szCs w:val="24"/>
        </w:rPr>
        <w:t xml:space="preserve">ounty </w:t>
      </w:r>
      <w:r w:rsidR="00FC0404">
        <w:rPr>
          <w:rFonts w:asciiTheme="minorHAnsi" w:hAnsiTheme="minorHAnsi" w:cstheme="minorHAnsi"/>
          <w:bCs/>
          <w:sz w:val="24"/>
          <w:szCs w:val="24"/>
        </w:rPr>
        <w:t>S</w:t>
      </w:r>
      <w:r w:rsidRPr="00E6165C">
        <w:rPr>
          <w:rFonts w:asciiTheme="minorHAnsi" w:hAnsiTheme="minorHAnsi" w:cstheme="minorHAnsi"/>
          <w:bCs/>
          <w:sz w:val="24"/>
          <w:szCs w:val="24"/>
        </w:rPr>
        <w:t>heriff may approve a volunteer who offers to donate a service for any law enforcement related activity conducted in response to the emergency situation.</w:t>
      </w:r>
    </w:p>
    <w:p w14:paraId="44BE3638" w14:textId="77777777" w:rsidR="00E6165C" w:rsidRDefault="00E6165C" w:rsidP="00C55DA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62B907B" w14:textId="42542DC1" w:rsidR="00A93F00" w:rsidRPr="00901483" w:rsidRDefault="00A93F00" w:rsidP="00C55DA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Departments may adopt additional requirements or policies governing their </w:t>
      </w:r>
      <w:r w:rsidR="00FC0404">
        <w:rPr>
          <w:rFonts w:asciiTheme="minorHAnsi" w:hAnsiTheme="minorHAnsi" w:cstheme="minorHAnsi"/>
          <w:bCs/>
          <w:sz w:val="24"/>
          <w:szCs w:val="24"/>
        </w:rPr>
        <w:t>volunteers</w:t>
      </w:r>
      <w:r>
        <w:rPr>
          <w:rFonts w:asciiTheme="minorHAnsi" w:hAnsiTheme="minorHAnsi" w:cstheme="minorHAnsi"/>
          <w:bCs/>
          <w:sz w:val="24"/>
          <w:szCs w:val="24"/>
        </w:rPr>
        <w:t>, after obtaining the approval of the Human Resources Director.</w:t>
      </w:r>
    </w:p>
    <w:p w14:paraId="7D25F867" w14:textId="7EFE178D" w:rsidR="00341B5F" w:rsidRPr="00901483" w:rsidRDefault="00341B5F" w:rsidP="00D5533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4DA72C2" w14:textId="5F1ABAAC" w:rsidR="00341B5F" w:rsidRDefault="00FC0404" w:rsidP="00C55DA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Volunteers</w:t>
      </w:r>
      <w:r w:rsidR="00341B5F" w:rsidRPr="00901483">
        <w:rPr>
          <w:rFonts w:asciiTheme="minorHAnsi" w:hAnsiTheme="minorHAnsi" w:cstheme="minorHAnsi"/>
          <w:bCs/>
          <w:sz w:val="24"/>
          <w:szCs w:val="24"/>
        </w:rPr>
        <w:t xml:space="preserve"> are not required to take a new hire drug screening.</w:t>
      </w:r>
    </w:p>
    <w:p w14:paraId="64E9E4D7" w14:textId="44A43FA7" w:rsidR="003B76F4" w:rsidRDefault="003B76F4" w:rsidP="00C55DA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C2ABD5C" w14:textId="4E5EE009" w:rsidR="003B76F4" w:rsidRPr="00901483" w:rsidRDefault="003B76F4" w:rsidP="00C55DA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Human Resources shall be responsible for the </w:t>
      </w:r>
      <w:r w:rsidR="00710548">
        <w:rPr>
          <w:rFonts w:asciiTheme="minorHAnsi" w:hAnsiTheme="minorHAnsi" w:cstheme="minorHAnsi"/>
          <w:sz w:val="24"/>
          <w:szCs w:val="24"/>
        </w:rPr>
        <w:t xml:space="preserve">record-keeping and reporting </w:t>
      </w:r>
      <w:r w:rsidR="00FC0404">
        <w:rPr>
          <w:rFonts w:asciiTheme="minorHAnsi" w:hAnsiTheme="minorHAnsi" w:cstheme="minorHAnsi"/>
          <w:sz w:val="24"/>
          <w:szCs w:val="24"/>
        </w:rPr>
        <w:t>of volunteers</w:t>
      </w:r>
      <w:r>
        <w:rPr>
          <w:rFonts w:asciiTheme="minorHAnsi" w:hAnsiTheme="minorHAnsi" w:cstheme="minorHAnsi"/>
          <w:bCs/>
          <w:sz w:val="24"/>
          <w:szCs w:val="24"/>
        </w:rPr>
        <w:t xml:space="preserve">. The department must send all completed forms to the Human </w:t>
      </w:r>
      <w:r w:rsidR="0044026F">
        <w:rPr>
          <w:rFonts w:asciiTheme="minorHAnsi" w:hAnsiTheme="minorHAnsi" w:cstheme="minorHAnsi"/>
          <w:bCs/>
          <w:sz w:val="24"/>
          <w:szCs w:val="24"/>
        </w:rPr>
        <w:t xml:space="preserve">Resources </w:t>
      </w:r>
      <w:r>
        <w:rPr>
          <w:rFonts w:asciiTheme="minorHAnsi" w:hAnsiTheme="minorHAnsi" w:cstheme="minorHAnsi"/>
          <w:bCs/>
          <w:sz w:val="24"/>
          <w:szCs w:val="24"/>
        </w:rPr>
        <w:t>Department.</w:t>
      </w:r>
      <w:r w:rsidR="00710548">
        <w:rPr>
          <w:rFonts w:asciiTheme="minorHAnsi" w:hAnsiTheme="minorHAnsi" w:cstheme="minorHAnsi"/>
          <w:bCs/>
          <w:sz w:val="24"/>
          <w:szCs w:val="24"/>
        </w:rPr>
        <w:t xml:space="preserve"> All records relating to </w:t>
      </w:r>
      <w:r w:rsidR="00FC0404">
        <w:rPr>
          <w:rFonts w:asciiTheme="minorHAnsi" w:hAnsiTheme="minorHAnsi" w:cstheme="minorHAnsi"/>
          <w:bCs/>
          <w:sz w:val="24"/>
          <w:szCs w:val="24"/>
        </w:rPr>
        <w:t>volunteers</w:t>
      </w:r>
      <w:r w:rsidR="00710548">
        <w:rPr>
          <w:rFonts w:asciiTheme="minorHAnsi" w:hAnsiTheme="minorHAnsi" w:cstheme="minorHAnsi"/>
          <w:bCs/>
          <w:sz w:val="24"/>
          <w:szCs w:val="24"/>
        </w:rPr>
        <w:t xml:space="preserve"> will </w:t>
      </w:r>
      <w:r w:rsidR="00F91ADE">
        <w:rPr>
          <w:rFonts w:asciiTheme="minorHAnsi" w:hAnsiTheme="minorHAnsi" w:cstheme="minorHAnsi"/>
          <w:bCs/>
          <w:sz w:val="24"/>
          <w:szCs w:val="24"/>
        </w:rPr>
        <w:t>be kept in compliance with state and county</w:t>
      </w:r>
      <w:r w:rsidR="00D67895">
        <w:rPr>
          <w:rFonts w:asciiTheme="minorHAnsi" w:hAnsiTheme="minorHAnsi" w:cstheme="minorHAnsi"/>
          <w:bCs/>
          <w:sz w:val="24"/>
          <w:szCs w:val="24"/>
        </w:rPr>
        <w:t xml:space="preserve"> records retention requirements.</w:t>
      </w:r>
    </w:p>
    <w:p w14:paraId="20AEE7D4" w14:textId="77777777" w:rsidR="004F7405" w:rsidRPr="00901483" w:rsidRDefault="004F7405" w:rsidP="001D4E5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A636BD" w14:textId="04E325EF" w:rsidR="00B94312" w:rsidRPr="00D07F87" w:rsidRDefault="00D07F87" w:rsidP="00D07F8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Court Ordered Community Service</w:t>
      </w:r>
    </w:p>
    <w:p w14:paraId="344EEBB2" w14:textId="77777777" w:rsidR="00BC4A0B" w:rsidRPr="00901483" w:rsidRDefault="00BC4A0B" w:rsidP="00BC4A0B">
      <w:pPr>
        <w:pStyle w:val="ListParagraph"/>
        <w:autoSpaceDE w:val="0"/>
        <w:autoSpaceDN w:val="0"/>
        <w:adjustRightInd w:val="0"/>
        <w:spacing w:after="0" w:line="240" w:lineRule="auto"/>
        <w:ind w:left="117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692E746" w14:textId="1822EEDA" w:rsidR="00523995" w:rsidRDefault="00D07F87" w:rsidP="00D3397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D3397D">
        <w:rPr>
          <w:rFonts w:asciiTheme="minorHAnsi" w:hAnsiTheme="minorHAnsi" w:cstheme="minorHAnsi"/>
          <w:sz w:val="24"/>
          <w:szCs w:val="24"/>
        </w:rPr>
        <w:t xml:space="preserve">Weber County may provide volunteer opportunities, at its discretion, for court-ordered volunteers in community service. All court-ordered community service volunteers </w:t>
      </w:r>
      <w:r w:rsidR="002E4756">
        <w:rPr>
          <w:rFonts w:asciiTheme="minorHAnsi" w:hAnsiTheme="minorHAnsi" w:cstheme="minorHAnsi"/>
          <w:sz w:val="24"/>
          <w:szCs w:val="24"/>
        </w:rPr>
        <w:t>should</w:t>
      </w:r>
      <w:r w:rsidR="002E4756" w:rsidRPr="00D3397D">
        <w:rPr>
          <w:rFonts w:asciiTheme="minorHAnsi" w:hAnsiTheme="minorHAnsi" w:cstheme="minorHAnsi"/>
          <w:sz w:val="24"/>
          <w:szCs w:val="24"/>
        </w:rPr>
        <w:t xml:space="preserve"> </w:t>
      </w:r>
      <w:r w:rsidRPr="00D3397D">
        <w:rPr>
          <w:rFonts w:asciiTheme="minorHAnsi" w:hAnsiTheme="minorHAnsi" w:cstheme="minorHAnsi"/>
          <w:sz w:val="24"/>
          <w:szCs w:val="24"/>
        </w:rPr>
        <w:t xml:space="preserve">be </w:t>
      </w:r>
      <w:r w:rsidR="00D3397D" w:rsidRPr="00D3397D">
        <w:rPr>
          <w:rFonts w:asciiTheme="minorHAnsi" w:hAnsiTheme="minorHAnsi" w:cstheme="minorHAnsi"/>
          <w:sz w:val="24"/>
          <w:szCs w:val="24"/>
        </w:rPr>
        <w:t>screened</w:t>
      </w:r>
      <w:r w:rsidRPr="00D3397D">
        <w:rPr>
          <w:rFonts w:asciiTheme="minorHAnsi" w:hAnsiTheme="minorHAnsi" w:cstheme="minorHAnsi"/>
          <w:sz w:val="24"/>
          <w:szCs w:val="24"/>
        </w:rPr>
        <w:t xml:space="preserve"> and interviewed by the Department Director or Elected Official</w:t>
      </w:r>
      <w:r w:rsidR="00D3397D" w:rsidRPr="00D3397D">
        <w:rPr>
          <w:rFonts w:asciiTheme="minorHAnsi" w:hAnsiTheme="minorHAnsi" w:cstheme="minorHAnsi"/>
          <w:sz w:val="24"/>
          <w:szCs w:val="24"/>
        </w:rPr>
        <w:t xml:space="preserve"> and approved before service begins. Court-ordered community service volunteers must sign a volunteer application form and disclose the charges for which the court has ordered community service, the number of hours of court-ordered community </w:t>
      </w:r>
      <w:r w:rsidR="00F91ADE">
        <w:rPr>
          <w:rFonts w:asciiTheme="minorHAnsi" w:hAnsiTheme="minorHAnsi" w:cstheme="minorHAnsi"/>
          <w:sz w:val="24"/>
          <w:szCs w:val="24"/>
        </w:rPr>
        <w:t>service</w:t>
      </w:r>
      <w:r w:rsidR="00D3397D" w:rsidRPr="00D3397D">
        <w:rPr>
          <w:rFonts w:asciiTheme="minorHAnsi" w:hAnsiTheme="minorHAnsi" w:cstheme="minorHAnsi"/>
          <w:sz w:val="24"/>
          <w:szCs w:val="24"/>
        </w:rPr>
        <w:t>, the Court issuing</w:t>
      </w:r>
      <w:r w:rsidR="00F91ADE">
        <w:rPr>
          <w:rFonts w:asciiTheme="minorHAnsi" w:hAnsiTheme="minorHAnsi" w:cstheme="minorHAnsi"/>
          <w:sz w:val="24"/>
          <w:szCs w:val="24"/>
        </w:rPr>
        <w:t xml:space="preserve"> the</w:t>
      </w:r>
      <w:r w:rsidR="00D3397D" w:rsidRPr="00D3397D">
        <w:rPr>
          <w:rFonts w:asciiTheme="minorHAnsi" w:hAnsiTheme="minorHAnsi" w:cstheme="minorHAnsi"/>
          <w:sz w:val="24"/>
          <w:szCs w:val="24"/>
        </w:rPr>
        <w:t xml:space="preserve"> order, and the contact person for the Court. No County department or office is required to accept a court-ordered volunteer. </w:t>
      </w:r>
    </w:p>
    <w:p w14:paraId="60CA2E81" w14:textId="55206653" w:rsidR="00A60CEE" w:rsidRDefault="00A60CEE" w:rsidP="00D3397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57027477" w14:textId="253AF832" w:rsidR="00A60CEE" w:rsidRDefault="00A60CEE" w:rsidP="00A60CE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0CEE">
        <w:rPr>
          <w:rFonts w:asciiTheme="minorHAnsi" w:hAnsiTheme="minorHAnsi" w:cstheme="minorHAnsi"/>
          <w:b/>
          <w:sz w:val="24"/>
          <w:szCs w:val="24"/>
        </w:rPr>
        <w:t>Volunteer Services for County Employees</w:t>
      </w:r>
    </w:p>
    <w:p w14:paraId="62505EFE" w14:textId="1F51BB71" w:rsidR="00A60CEE" w:rsidRDefault="00A60CEE" w:rsidP="00A60CE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D90931A" w14:textId="7BF3206F" w:rsidR="00A60CEE" w:rsidRPr="00A60CEE" w:rsidRDefault="00A60CEE" w:rsidP="00A60CE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County employees may volunteer to provide uncompensated services </w:t>
      </w:r>
      <w:r w:rsidR="00AA4F43">
        <w:rPr>
          <w:rFonts w:asciiTheme="minorHAnsi" w:hAnsiTheme="minorHAnsi" w:cstheme="minorHAnsi"/>
          <w:sz w:val="24"/>
          <w:szCs w:val="24"/>
        </w:rPr>
        <w:t xml:space="preserve">for </w:t>
      </w:r>
      <w:r>
        <w:rPr>
          <w:rFonts w:asciiTheme="minorHAnsi" w:hAnsiTheme="minorHAnsi" w:cstheme="minorHAnsi"/>
          <w:sz w:val="24"/>
          <w:szCs w:val="24"/>
        </w:rPr>
        <w:t>the County</w:t>
      </w:r>
      <w:r w:rsidR="00AA4F4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as long as</w:t>
      </w:r>
      <w:r w:rsidR="00AA4F43">
        <w:rPr>
          <w:rFonts w:asciiTheme="minorHAnsi" w:hAnsiTheme="minorHAnsi" w:cstheme="minorHAnsi"/>
          <w:sz w:val="24"/>
          <w:szCs w:val="24"/>
        </w:rPr>
        <w:t xml:space="preserve"> they are not performing the same type of services that they are employed to perform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D9765A">
        <w:rPr>
          <w:rFonts w:asciiTheme="minorHAnsi" w:hAnsiTheme="minorHAnsi" w:cstheme="minorHAnsi"/>
          <w:sz w:val="24"/>
          <w:szCs w:val="24"/>
        </w:rPr>
        <w:t xml:space="preserve">Employees who provide services to the County which are similar to activities within their compensated job descriptions </w:t>
      </w:r>
      <w:r w:rsidR="009A14E5">
        <w:rPr>
          <w:rFonts w:asciiTheme="minorHAnsi" w:hAnsiTheme="minorHAnsi" w:cstheme="minorHAnsi"/>
          <w:sz w:val="24"/>
          <w:szCs w:val="24"/>
        </w:rPr>
        <w:t>are considered to be working their normal jobs, for purposes of compensation</w:t>
      </w:r>
      <w:r w:rsidR="00D9765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348F0BE" w14:textId="77777777" w:rsidR="005F5109" w:rsidRPr="00901483" w:rsidRDefault="005F5109" w:rsidP="005F510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488E1B" w14:textId="51A7CF44" w:rsidR="005F5109" w:rsidRPr="00901483" w:rsidRDefault="00716AEC" w:rsidP="00D07F8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70" w:hanging="45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01483">
        <w:rPr>
          <w:rFonts w:asciiTheme="minorHAnsi" w:hAnsiTheme="minorHAnsi" w:cstheme="minorHAnsi"/>
          <w:b/>
          <w:sz w:val="24"/>
          <w:szCs w:val="24"/>
        </w:rPr>
        <w:t>Termination</w:t>
      </w:r>
    </w:p>
    <w:p w14:paraId="7A80568E" w14:textId="77777777" w:rsidR="00F317DF" w:rsidRPr="00901483" w:rsidRDefault="00F317DF" w:rsidP="00F317DF">
      <w:pPr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0A42BA82" w14:textId="0F77A9BB" w:rsidR="009E013E" w:rsidRDefault="00D07F87" w:rsidP="00C55DAE">
      <w:pPr>
        <w:autoSpaceDE w:val="0"/>
        <w:autoSpaceDN w:val="0"/>
        <w:adjustRightInd w:val="0"/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Any volunteer may terminate their volunteer status and relationship to the County at any time. </w:t>
      </w:r>
      <w:r w:rsidR="00716AEC" w:rsidRPr="00C55DAE">
        <w:rPr>
          <w:rFonts w:asciiTheme="minorHAnsi" w:hAnsiTheme="minorHAnsi" w:cstheme="minorHAnsi"/>
          <w:sz w:val="24"/>
          <w:szCs w:val="24"/>
        </w:rPr>
        <w:t xml:space="preserve">The Department Director or Elected Official may terminate the </w:t>
      </w:r>
      <w:r>
        <w:rPr>
          <w:rFonts w:asciiTheme="minorHAnsi" w:hAnsiTheme="minorHAnsi" w:cstheme="minorHAnsi"/>
          <w:sz w:val="24"/>
          <w:szCs w:val="24"/>
        </w:rPr>
        <w:t>volunteer</w:t>
      </w:r>
      <w:r w:rsidR="00716AEC" w:rsidRPr="00C55DAE">
        <w:rPr>
          <w:rFonts w:asciiTheme="minorHAnsi" w:hAnsiTheme="minorHAnsi" w:cstheme="minorHAnsi"/>
          <w:sz w:val="24"/>
          <w:szCs w:val="24"/>
        </w:rPr>
        <w:t xml:space="preserve"> </w:t>
      </w:r>
      <w:r w:rsidR="0077372E" w:rsidRPr="00C55DAE">
        <w:rPr>
          <w:rFonts w:asciiTheme="minorHAnsi" w:hAnsiTheme="minorHAnsi" w:cstheme="minorHAnsi"/>
          <w:sz w:val="24"/>
          <w:szCs w:val="24"/>
        </w:rPr>
        <w:t xml:space="preserve">at any time, </w:t>
      </w:r>
      <w:r w:rsidR="00716AEC" w:rsidRPr="00C55DAE">
        <w:rPr>
          <w:rFonts w:asciiTheme="minorHAnsi" w:hAnsiTheme="minorHAnsi" w:cstheme="minorHAnsi"/>
          <w:sz w:val="24"/>
          <w:szCs w:val="24"/>
        </w:rPr>
        <w:t xml:space="preserve">without cause or prior notice. </w:t>
      </w:r>
      <w:r>
        <w:rPr>
          <w:rFonts w:asciiTheme="minorHAnsi" w:hAnsiTheme="minorHAnsi" w:cstheme="minorHAnsi"/>
          <w:sz w:val="24"/>
          <w:szCs w:val="24"/>
        </w:rPr>
        <w:t>Departments must notify the Human Resources Office when a volunteer is no longer serving.</w:t>
      </w:r>
    </w:p>
    <w:p w14:paraId="7CB71663" w14:textId="77777777" w:rsidR="00FC3957" w:rsidRPr="00C55DAE" w:rsidRDefault="00FC3957" w:rsidP="00C55DAE">
      <w:pPr>
        <w:autoSpaceDE w:val="0"/>
        <w:autoSpaceDN w:val="0"/>
        <w:adjustRightInd w:val="0"/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</w:p>
    <w:p w14:paraId="799FD52B" w14:textId="5D243F62" w:rsidR="00901483" w:rsidRDefault="00901483" w:rsidP="009014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2A072A9" w14:textId="7E2E1E04" w:rsidR="00A818BF" w:rsidRDefault="00A818BF" w:rsidP="009014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A427DA2" w14:textId="77777777" w:rsidR="00C168DC" w:rsidRDefault="00C168DC" w:rsidP="009014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BD4A093" w14:textId="20001F40" w:rsidR="00F71ED6" w:rsidRPr="00901483" w:rsidRDefault="00F71ED6" w:rsidP="00F71ED6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01483">
        <w:rPr>
          <w:rFonts w:asciiTheme="minorHAnsi" w:hAnsiTheme="minorHAnsi" w:cstheme="minorHAnsi"/>
          <w:sz w:val="24"/>
          <w:szCs w:val="24"/>
        </w:rPr>
        <w:t xml:space="preserve">DATED this </w:t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</w:rPr>
        <w:t xml:space="preserve"> day of </w:t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</w:rPr>
        <w:t xml:space="preserve">, </w:t>
      </w:r>
      <w:r w:rsidR="003413A2" w:rsidRPr="00901483">
        <w:rPr>
          <w:rFonts w:asciiTheme="minorHAnsi" w:hAnsiTheme="minorHAnsi" w:cstheme="minorHAnsi"/>
          <w:sz w:val="24"/>
          <w:szCs w:val="24"/>
        </w:rPr>
        <w:t>202</w:t>
      </w:r>
      <w:r w:rsidR="00901483">
        <w:rPr>
          <w:rFonts w:asciiTheme="minorHAnsi" w:hAnsiTheme="minorHAnsi" w:cstheme="minorHAnsi"/>
          <w:sz w:val="24"/>
          <w:szCs w:val="24"/>
        </w:rPr>
        <w:t>4</w:t>
      </w:r>
      <w:r w:rsidRPr="0090148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720FA80" w14:textId="77777777" w:rsidR="00F71ED6" w:rsidRPr="00901483" w:rsidRDefault="00F71ED6" w:rsidP="00F71ED6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0736C4D7" w14:textId="77777777" w:rsidR="00F71ED6" w:rsidRPr="00901483" w:rsidRDefault="00F71ED6" w:rsidP="00F71ED6">
      <w:pPr>
        <w:autoSpaceDE w:val="0"/>
        <w:autoSpaceDN w:val="0"/>
        <w:adjustRightInd w:val="0"/>
        <w:spacing w:after="0" w:line="240" w:lineRule="auto"/>
        <w:ind w:left="5760"/>
        <w:rPr>
          <w:rFonts w:asciiTheme="minorHAnsi" w:hAnsiTheme="minorHAnsi" w:cstheme="minorHAnsi"/>
          <w:sz w:val="24"/>
          <w:szCs w:val="24"/>
        </w:rPr>
      </w:pPr>
      <w:r w:rsidRPr="00901483">
        <w:rPr>
          <w:rFonts w:asciiTheme="minorHAnsi" w:hAnsiTheme="minorHAnsi" w:cstheme="minorHAnsi"/>
          <w:sz w:val="24"/>
          <w:szCs w:val="24"/>
        </w:rPr>
        <w:lastRenderedPageBreak/>
        <w:t>BOARD OF COUNTY COMMISSIONERS OF WEBER COUNTY:</w:t>
      </w:r>
    </w:p>
    <w:p w14:paraId="5B2A1264" w14:textId="77777777" w:rsidR="00F71ED6" w:rsidRPr="00901483" w:rsidRDefault="00F71ED6" w:rsidP="00F71ED6">
      <w:pPr>
        <w:autoSpaceDE w:val="0"/>
        <w:autoSpaceDN w:val="0"/>
        <w:adjustRightInd w:val="0"/>
        <w:spacing w:after="0" w:line="240" w:lineRule="auto"/>
        <w:ind w:left="5760" w:firstLine="720"/>
        <w:contextualSpacing/>
        <w:rPr>
          <w:rFonts w:asciiTheme="minorHAnsi" w:hAnsiTheme="minorHAnsi" w:cstheme="minorHAnsi"/>
          <w:sz w:val="24"/>
          <w:szCs w:val="24"/>
        </w:rPr>
      </w:pPr>
    </w:p>
    <w:p w14:paraId="78107F8F" w14:textId="5238E032" w:rsidR="00F71ED6" w:rsidRPr="00901483" w:rsidRDefault="00F71ED6" w:rsidP="00F71E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01483">
        <w:rPr>
          <w:rFonts w:asciiTheme="minorHAnsi" w:hAnsiTheme="minorHAnsi" w:cstheme="minorHAnsi"/>
          <w:sz w:val="24"/>
          <w:szCs w:val="24"/>
        </w:rPr>
        <w:tab/>
      </w:r>
      <w:r w:rsidRPr="00901483">
        <w:rPr>
          <w:rFonts w:asciiTheme="minorHAnsi" w:hAnsiTheme="minorHAnsi" w:cstheme="minorHAnsi"/>
          <w:sz w:val="24"/>
          <w:szCs w:val="24"/>
        </w:rPr>
        <w:tab/>
      </w:r>
      <w:r w:rsidRPr="00901483">
        <w:rPr>
          <w:rFonts w:asciiTheme="minorHAnsi" w:hAnsiTheme="minorHAnsi" w:cstheme="minorHAnsi"/>
          <w:sz w:val="24"/>
          <w:szCs w:val="24"/>
        </w:rPr>
        <w:tab/>
      </w:r>
      <w:r w:rsidRPr="00901483">
        <w:rPr>
          <w:rFonts w:asciiTheme="minorHAnsi" w:hAnsiTheme="minorHAnsi" w:cstheme="minorHAnsi"/>
          <w:sz w:val="24"/>
          <w:szCs w:val="24"/>
        </w:rPr>
        <w:tab/>
      </w:r>
      <w:r w:rsidRPr="00901483">
        <w:rPr>
          <w:rFonts w:asciiTheme="minorHAnsi" w:hAnsiTheme="minorHAnsi" w:cstheme="minorHAnsi"/>
          <w:sz w:val="24"/>
          <w:szCs w:val="24"/>
        </w:rPr>
        <w:tab/>
      </w:r>
      <w:r w:rsidRPr="00901483">
        <w:rPr>
          <w:rFonts w:asciiTheme="minorHAnsi" w:hAnsiTheme="minorHAnsi" w:cstheme="minorHAnsi"/>
          <w:sz w:val="24"/>
          <w:szCs w:val="24"/>
        </w:rPr>
        <w:tab/>
      </w:r>
      <w:r w:rsidRPr="00901483">
        <w:rPr>
          <w:rFonts w:asciiTheme="minorHAnsi" w:hAnsiTheme="minorHAnsi" w:cstheme="minorHAnsi"/>
          <w:sz w:val="24"/>
          <w:szCs w:val="24"/>
        </w:rPr>
        <w:tab/>
      </w:r>
      <w:r w:rsidRPr="00901483">
        <w:rPr>
          <w:rFonts w:asciiTheme="minorHAnsi" w:hAnsiTheme="minorHAnsi" w:cstheme="minorHAnsi"/>
          <w:sz w:val="24"/>
          <w:szCs w:val="24"/>
        </w:rPr>
        <w:tab/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</w:rPr>
        <w:tab/>
      </w:r>
      <w:r w:rsidRPr="00901483">
        <w:rPr>
          <w:rFonts w:asciiTheme="minorHAnsi" w:hAnsiTheme="minorHAnsi" w:cstheme="minorHAnsi"/>
          <w:sz w:val="24"/>
          <w:szCs w:val="24"/>
        </w:rPr>
        <w:tab/>
      </w:r>
      <w:r w:rsidRPr="00901483">
        <w:rPr>
          <w:rFonts w:asciiTheme="minorHAnsi" w:hAnsiTheme="minorHAnsi" w:cstheme="minorHAnsi"/>
          <w:sz w:val="24"/>
          <w:szCs w:val="24"/>
        </w:rPr>
        <w:tab/>
      </w:r>
      <w:r w:rsidRPr="00901483">
        <w:rPr>
          <w:rFonts w:asciiTheme="minorHAnsi" w:hAnsiTheme="minorHAnsi" w:cstheme="minorHAnsi"/>
          <w:sz w:val="24"/>
          <w:szCs w:val="24"/>
        </w:rPr>
        <w:tab/>
      </w:r>
      <w:r w:rsidRPr="00901483">
        <w:rPr>
          <w:rFonts w:asciiTheme="minorHAnsi" w:hAnsiTheme="minorHAnsi" w:cstheme="minorHAnsi"/>
          <w:sz w:val="24"/>
          <w:szCs w:val="24"/>
        </w:rPr>
        <w:tab/>
      </w:r>
      <w:r w:rsidRPr="00901483">
        <w:rPr>
          <w:rFonts w:asciiTheme="minorHAnsi" w:hAnsiTheme="minorHAnsi" w:cstheme="minorHAnsi"/>
          <w:sz w:val="24"/>
          <w:szCs w:val="24"/>
        </w:rPr>
        <w:tab/>
      </w:r>
      <w:r w:rsidRPr="00901483">
        <w:rPr>
          <w:rFonts w:asciiTheme="minorHAnsi" w:hAnsiTheme="minorHAnsi" w:cstheme="minorHAnsi"/>
          <w:sz w:val="24"/>
          <w:szCs w:val="24"/>
        </w:rPr>
        <w:tab/>
      </w:r>
      <w:r w:rsidRPr="00901483">
        <w:rPr>
          <w:rFonts w:asciiTheme="minorHAnsi" w:hAnsiTheme="minorHAnsi" w:cstheme="minorHAnsi"/>
          <w:sz w:val="24"/>
          <w:szCs w:val="24"/>
        </w:rPr>
        <w:tab/>
      </w:r>
      <w:r w:rsidR="00092E52">
        <w:rPr>
          <w:rFonts w:asciiTheme="minorHAnsi" w:hAnsiTheme="minorHAnsi" w:cstheme="minorHAnsi"/>
          <w:sz w:val="24"/>
          <w:szCs w:val="24"/>
        </w:rPr>
        <w:t>James H. “</w:t>
      </w:r>
      <w:r w:rsidR="00901483">
        <w:rPr>
          <w:rFonts w:asciiTheme="minorHAnsi" w:hAnsiTheme="minorHAnsi" w:cstheme="minorHAnsi"/>
          <w:sz w:val="24"/>
          <w:szCs w:val="24"/>
        </w:rPr>
        <w:t>Jim</w:t>
      </w:r>
      <w:r w:rsidR="00092E52">
        <w:rPr>
          <w:rFonts w:asciiTheme="minorHAnsi" w:hAnsiTheme="minorHAnsi" w:cstheme="minorHAnsi"/>
          <w:sz w:val="24"/>
          <w:szCs w:val="24"/>
        </w:rPr>
        <w:t>”</w:t>
      </w:r>
      <w:r w:rsidR="00901483">
        <w:rPr>
          <w:rFonts w:asciiTheme="minorHAnsi" w:hAnsiTheme="minorHAnsi" w:cstheme="minorHAnsi"/>
          <w:sz w:val="24"/>
          <w:szCs w:val="24"/>
        </w:rPr>
        <w:t xml:space="preserve"> Harvey</w:t>
      </w:r>
      <w:r w:rsidRPr="00901483">
        <w:rPr>
          <w:rFonts w:asciiTheme="minorHAnsi" w:hAnsiTheme="minorHAnsi" w:cstheme="minorHAnsi"/>
          <w:sz w:val="24"/>
          <w:szCs w:val="24"/>
        </w:rPr>
        <w:t>, Chair</w:t>
      </w:r>
    </w:p>
    <w:p w14:paraId="26CB084E" w14:textId="77777777" w:rsidR="00F71ED6" w:rsidRPr="00901483" w:rsidRDefault="00F71ED6" w:rsidP="00F71E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01483">
        <w:rPr>
          <w:rFonts w:asciiTheme="minorHAnsi" w:hAnsiTheme="minorHAnsi" w:cstheme="minorHAnsi"/>
          <w:sz w:val="24"/>
          <w:szCs w:val="24"/>
        </w:rPr>
        <w:t xml:space="preserve">ATTEST: </w:t>
      </w:r>
    </w:p>
    <w:p w14:paraId="560A62D0" w14:textId="77777777" w:rsidR="00F71ED6" w:rsidRPr="00901483" w:rsidRDefault="00F71ED6" w:rsidP="00F71E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77DB487" w14:textId="77777777" w:rsidR="00F71ED6" w:rsidRPr="00901483" w:rsidRDefault="00F71ED6" w:rsidP="00F71E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C839F9E" w14:textId="77777777" w:rsidR="00F71ED6" w:rsidRPr="00901483" w:rsidRDefault="00F71ED6" w:rsidP="00F71E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01483">
        <w:rPr>
          <w:rFonts w:asciiTheme="minorHAnsi" w:hAnsiTheme="minorHAnsi" w:cstheme="minorHAnsi"/>
          <w:sz w:val="24"/>
          <w:szCs w:val="24"/>
        </w:rPr>
        <w:t>Ricky Hatch, CPA</w:t>
      </w:r>
    </w:p>
    <w:p w14:paraId="408F64EA" w14:textId="77777777" w:rsidR="00F71ED6" w:rsidRPr="00901483" w:rsidRDefault="00F71ED6" w:rsidP="00F71E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01483">
        <w:rPr>
          <w:rFonts w:asciiTheme="minorHAnsi" w:hAnsiTheme="minorHAnsi" w:cstheme="minorHAnsi"/>
          <w:sz w:val="24"/>
          <w:szCs w:val="24"/>
        </w:rPr>
        <w:t>Weber County Clerk/Auditor</w:t>
      </w:r>
    </w:p>
    <w:p w14:paraId="581F29CA" w14:textId="77777777" w:rsidR="00F71ED6" w:rsidRPr="00901483" w:rsidRDefault="00F71ED6" w:rsidP="00F71E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E9320D8" w14:textId="77777777" w:rsidR="00F71ED6" w:rsidRPr="00901483" w:rsidRDefault="00F71ED6" w:rsidP="00F71E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D5FDEFA" w14:textId="77777777" w:rsidR="00F71ED6" w:rsidRPr="00901483" w:rsidRDefault="00F71ED6" w:rsidP="00F71E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1F9F4DC" w14:textId="5C828323" w:rsidR="00F71ED6" w:rsidRPr="00901483" w:rsidRDefault="003413A2" w:rsidP="00F71E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01483">
        <w:rPr>
          <w:rFonts w:asciiTheme="minorHAnsi" w:hAnsiTheme="minorHAnsi" w:cstheme="minorHAnsi"/>
          <w:sz w:val="24"/>
          <w:szCs w:val="24"/>
        </w:rPr>
        <w:t>Emily Wilde</w:t>
      </w:r>
    </w:p>
    <w:p w14:paraId="7D33862B" w14:textId="77777777" w:rsidR="00F71ED6" w:rsidRPr="00901483" w:rsidRDefault="00F71ED6" w:rsidP="00F71E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01483">
        <w:rPr>
          <w:rFonts w:asciiTheme="minorHAnsi" w:hAnsiTheme="minorHAnsi" w:cstheme="minorHAnsi"/>
          <w:sz w:val="24"/>
          <w:szCs w:val="24"/>
        </w:rPr>
        <w:t>Human Resources</w:t>
      </w:r>
    </w:p>
    <w:p w14:paraId="3CAF0F31" w14:textId="77777777" w:rsidR="00F71ED6" w:rsidRPr="00901483" w:rsidRDefault="00F71ED6" w:rsidP="00F71E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2E6901D" w14:textId="77777777" w:rsidR="00F71ED6" w:rsidRPr="00901483" w:rsidRDefault="00F71ED6" w:rsidP="00F71E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01483">
        <w:rPr>
          <w:rFonts w:asciiTheme="minorHAnsi" w:hAnsiTheme="minorHAnsi" w:cstheme="minorHAnsi"/>
          <w:sz w:val="24"/>
          <w:szCs w:val="24"/>
        </w:rPr>
        <w:t xml:space="preserve">Approved as to form and legality: </w:t>
      </w:r>
    </w:p>
    <w:p w14:paraId="02335CB0" w14:textId="77777777" w:rsidR="00F71ED6" w:rsidRPr="00901483" w:rsidRDefault="00F71ED6" w:rsidP="00F71E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7778F9A" w14:textId="77777777" w:rsidR="00F71ED6" w:rsidRPr="00901483" w:rsidRDefault="00F71ED6" w:rsidP="00F71E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0CCBB40" w14:textId="77777777" w:rsidR="00F71ED6" w:rsidRPr="00901483" w:rsidRDefault="00F71ED6" w:rsidP="00F71E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01483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938487B" w14:textId="77777777" w:rsidR="00F71ED6" w:rsidRPr="00901483" w:rsidRDefault="00F71ED6" w:rsidP="00F71E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01483">
        <w:rPr>
          <w:rFonts w:asciiTheme="minorHAnsi" w:hAnsiTheme="minorHAnsi" w:cstheme="minorHAnsi"/>
          <w:sz w:val="24"/>
          <w:szCs w:val="24"/>
        </w:rPr>
        <w:t>Courtlan</w:t>
      </w:r>
      <w:proofErr w:type="spellEnd"/>
      <w:r w:rsidRPr="00901483">
        <w:rPr>
          <w:rFonts w:asciiTheme="minorHAnsi" w:hAnsiTheme="minorHAnsi" w:cstheme="minorHAnsi"/>
          <w:sz w:val="24"/>
          <w:szCs w:val="24"/>
        </w:rPr>
        <w:t xml:space="preserve"> Erickson </w:t>
      </w:r>
    </w:p>
    <w:p w14:paraId="1F4150CB" w14:textId="77777777" w:rsidR="00F71ED6" w:rsidRPr="00901483" w:rsidRDefault="00F71ED6" w:rsidP="00F71E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01483">
        <w:rPr>
          <w:rFonts w:asciiTheme="minorHAnsi" w:hAnsiTheme="minorHAnsi" w:cstheme="minorHAnsi"/>
          <w:sz w:val="24"/>
          <w:szCs w:val="24"/>
        </w:rPr>
        <w:t>Deputy County Attorney</w:t>
      </w:r>
    </w:p>
    <w:p w14:paraId="79B8E549" w14:textId="24E109A5" w:rsidR="00F71ED6" w:rsidRPr="00901483" w:rsidRDefault="00F71ED6" w:rsidP="00F71E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F71ED6" w:rsidRPr="00901483" w:rsidSect="00D72F9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E1AB5" w14:textId="77777777" w:rsidR="00207557" w:rsidRDefault="00207557" w:rsidP="00900452">
      <w:pPr>
        <w:spacing w:after="0" w:line="240" w:lineRule="auto"/>
      </w:pPr>
      <w:r>
        <w:separator/>
      </w:r>
    </w:p>
  </w:endnote>
  <w:endnote w:type="continuationSeparator" w:id="0">
    <w:p w14:paraId="201C9A09" w14:textId="77777777" w:rsidR="00207557" w:rsidRDefault="00207557" w:rsidP="0090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06126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4F6031" w14:textId="1E424C4B" w:rsidR="0061792E" w:rsidRPr="00F317DF" w:rsidRDefault="0061792E" w:rsidP="00F317DF">
            <w:pPr>
              <w:pStyle w:val="Footer"/>
              <w:jc w:val="right"/>
            </w:pPr>
            <w:r w:rsidRPr="00F317DF">
              <w:t xml:space="preserve">Page </w:t>
            </w:r>
            <w:r w:rsidRPr="00F317DF">
              <w:rPr>
                <w:bCs/>
                <w:sz w:val="24"/>
                <w:szCs w:val="24"/>
              </w:rPr>
              <w:fldChar w:fldCharType="begin"/>
            </w:r>
            <w:r w:rsidRPr="00F317DF">
              <w:rPr>
                <w:bCs/>
              </w:rPr>
              <w:instrText xml:space="preserve"> PAGE </w:instrText>
            </w:r>
            <w:r w:rsidRPr="00F317DF">
              <w:rPr>
                <w:bCs/>
                <w:sz w:val="24"/>
                <w:szCs w:val="24"/>
              </w:rPr>
              <w:fldChar w:fldCharType="separate"/>
            </w:r>
            <w:r w:rsidR="000E2B88">
              <w:rPr>
                <w:bCs/>
                <w:noProof/>
              </w:rPr>
              <w:t>2</w:t>
            </w:r>
            <w:r w:rsidRPr="00F317DF">
              <w:rPr>
                <w:bCs/>
                <w:sz w:val="24"/>
                <w:szCs w:val="24"/>
              </w:rPr>
              <w:fldChar w:fldCharType="end"/>
            </w:r>
            <w:r w:rsidRPr="00F317DF">
              <w:t xml:space="preserve"> of </w:t>
            </w:r>
            <w:r w:rsidRPr="00F317DF">
              <w:rPr>
                <w:bCs/>
                <w:sz w:val="24"/>
                <w:szCs w:val="24"/>
              </w:rPr>
              <w:fldChar w:fldCharType="begin"/>
            </w:r>
            <w:r w:rsidRPr="00F317DF">
              <w:rPr>
                <w:bCs/>
              </w:rPr>
              <w:instrText xml:space="preserve"> NUMPAGES  </w:instrText>
            </w:r>
            <w:r w:rsidRPr="00F317DF">
              <w:rPr>
                <w:bCs/>
                <w:sz w:val="24"/>
                <w:szCs w:val="24"/>
              </w:rPr>
              <w:fldChar w:fldCharType="separate"/>
            </w:r>
            <w:r w:rsidR="000E2B88">
              <w:rPr>
                <w:bCs/>
                <w:noProof/>
              </w:rPr>
              <w:t>4</w:t>
            </w:r>
            <w:r w:rsidRPr="00F317D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2A0B0C" w14:textId="77777777" w:rsidR="0061792E" w:rsidRDefault="006179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1541278"/>
      <w:docPartObj>
        <w:docPartGallery w:val="Page Numbers (Bottom of Page)"/>
        <w:docPartUnique/>
      </w:docPartObj>
    </w:sdtPr>
    <w:sdtEndPr/>
    <w:sdtContent>
      <w:sdt>
        <w:sdtPr>
          <w:id w:val="-2031252237"/>
          <w:docPartObj>
            <w:docPartGallery w:val="Page Numbers (Top of Page)"/>
            <w:docPartUnique/>
          </w:docPartObj>
        </w:sdtPr>
        <w:sdtEndPr/>
        <w:sdtContent>
          <w:p w14:paraId="447A1E3A" w14:textId="1A7E86AE" w:rsidR="0061792E" w:rsidRPr="00FD7AC1" w:rsidRDefault="0061792E">
            <w:pPr>
              <w:pStyle w:val="Footer"/>
              <w:jc w:val="right"/>
            </w:pPr>
            <w:r w:rsidRPr="00FD7AC1">
              <w:t xml:space="preserve">Page </w:t>
            </w:r>
            <w:r w:rsidRPr="00FD7AC1">
              <w:rPr>
                <w:bCs/>
                <w:sz w:val="24"/>
                <w:szCs w:val="24"/>
              </w:rPr>
              <w:fldChar w:fldCharType="begin"/>
            </w:r>
            <w:r w:rsidRPr="00FD7AC1">
              <w:rPr>
                <w:bCs/>
              </w:rPr>
              <w:instrText xml:space="preserve"> PAGE </w:instrText>
            </w:r>
            <w:r w:rsidRPr="00FD7AC1">
              <w:rPr>
                <w:bCs/>
                <w:sz w:val="24"/>
                <w:szCs w:val="24"/>
              </w:rPr>
              <w:fldChar w:fldCharType="separate"/>
            </w:r>
            <w:r w:rsidR="000E2B88">
              <w:rPr>
                <w:bCs/>
                <w:noProof/>
              </w:rPr>
              <w:t>1</w:t>
            </w:r>
            <w:r w:rsidRPr="00FD7AC1">
              <w:rPr>
                <w:bCs/>
                <w:sz w:val="24"/>
                <w:szCs w:val="24"/>
              </w:rPr>
              <w:fldChar w:fldCharType="end"/>
            </w:r>
            <w:r w:rsidRPr="00FD7AC1">
              <w:t xml:space="preserve"> of </w:t>
            </w:r>
            <w:r w:rsidRPr="00FD7AC1">
              <w:rPr>
                <w:bCs/>
                <w:sz w:val="24"/>
                <w:szCs w:val="24"/>
              </w:rPr>
              <w:fldChar w:fldCharType="begin"/>
            </w:r>
            <w:r w:rsidRPr="00FD7AC1">
              <w:rPr>
                <w:bCs/>
              </w:rPr>
              <w:instrText xml:space="preserve"> NUMPAGES  </w:instrText>
            </w:r>
            <w:r w:rsidRPr="00FD7AC1">
              <w:rPr>
                <w:bCs/>
                <w:sz w:val="24"/>
                <w:szCs w:val="24"/>
              </w:rPr>
              <w:fldChar w:fldCharType="separate"/>
            </w:r>
            <w:r w:rsidR="000E2B88">
              <w:rPr>
                <w:bCs/>
                <w:noProof/>
              </w:rPr>
              <w:t>4</w:t>
            </w:r>
            <w:r w:rsidRPr="00FD7AC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E671D0" w14:textId="77777777" w:rsidR="0061792E" w:rsidRDefault="00617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AAB5A" w14:textId="77777777" w:rsidR="00207557" w:rsidRDefault="00207557" w:rsidP="00900452">
      <w:pPr>
        <w:spacing w:after="0" w:line="240" w:lineRule="auto"/>
      </w:pPr>
      <w:r>
        <w:separator/>
      </w:r>
    </w:p>
  </w:footnote>
  <w:footnote w:type="continuationSeparator" w:id="0">
    <w:p w14:paraId="66632A55" w14:textId="77777777" w:rsidR="00207557" w:rsidRDefault="00207557" w:rsidP="0090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D784E" w14:textId="6F14A780" w:rsidR="0061792E" w:rsidRPr="00D72F95" w:rsidRDefault="0061792E" w:rsidP="00D72F95">
    <w:pPr>
      <w:pStyle w:val="Header"/>
      <w:spacing w:after="0" w:line="240" w:lineRule="auto"/>
      <w:rPr>
        <w:rFonts w:ascii="Arial Black" w:hAnsi="Arial Black"/>
        <w:b/>
        <w:sz w:val="24"/>
        <w:szCs w:val="24"/>
      </w:rPr>
    </w:pPr>
    <w:r w:rsidRPr="00D72F95">
      <w:rPr>
        <w:rFonts w:ascii="Arial Black" w:hAnsi="Arial Black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823AAA" wp14:editId="58113438">
              <wp:simplePos x="0" y="0"/>
              <wp:positionH relativeFrom="column">
                <wp:posOffset>-971550</wp:posOffset>
              </wp:positionH>
              <wp:positionV relativeFrom="paragraph">
                <wp:posOffset>409575</wp:posOffset>
              </wp:positionV>
              <wp:extent cx="7848600" cy="0"/>
              <wp:effectExtent l="0" t="0" r="190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48600" cy="0"/>
                      </a:xfrm>
                      <a:prstGeom prst="line">
                        <a:avLst/>
                      </a:prstGeom>
                      <a:noFill/>
                      <a:ln w="9525" cap="flat" cmpd="thickThin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81FCF4F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6.5pt,32.25pt" to="541.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">
              <v:stroke linestyle="thickThin"/>
            </v:line>
          </w:pict>
        </mc:Fallback>
      </mc:AlternateContent>
    </w:r>
    <w:r w:rsidRPr="00D72F95">
      <w:rPr>
        <w:rFonts w:ascii="Arial Black" w:hAnsi="Arial Black"/>
        <w:b/>
        <w:sz w:val="24"/>
        <w:szCs w:val="24"/>
      </w:rPr>
      <w:t>Weber</w:t>
    </w:r>
    <w:r>
      <w:rPr>
        <w:rFonts w:ascii="Arial Black" w:hAnsi="Arial Black"/>
        <w:b/>
        <w:sz w:val="24"/>
        <w:szCs w:val="24"/>
      </w:rPr>
      <w:t xml:space="preserve"> County Human Resources Policy </w:t>
    </w:r>
    <w:r w:rsidR="007001C6">
      <w:rPr>
        <w:rFonts w:ascii="Arial Black" w:hAnsi="Arial Black"/>
        <w:b/>
        <w:sz w:val="24"/>
        <w:szCs w:val="24"/>
      </w:rPr>
      <w:t>6</w:t>
    </w:r>
    <w:r>
      <w:rPr>
        <w:rFonts w:ascii="Arial Black" w:hAnsi="Arial Black"/>
        <w:b/>
        <w:sz w:val="24"/>
        <w:szCs w:val="24"/>
      </w:rPr>
      <w:t>-</w:t>
    </w:r>
    <w:r w:rsidR="007001C6">
      <w:rPr>
        <w:rFonts w:ascii="Arial Black" w:hAnsi="Arial Black"/>
        <w:b/>
        <w:sz w:val="24"/>
        <w:szCs w:val="24"/>
      </w:rPr>
      <w:t>5</w:t>
    </w:r>
    <w:r w:rsidR="007001C6" w:rsidRPr="00D72F95">
      <w:rPr>
        <w:rFonts w:ascii="Arial Black" w:hAnsi="Arial Black"/>
        <w:b/>
        <w:sz w:val="24"/>
        <w:szCs w:val="24"/>
      </w:rPr>
      <w:t>00</w:t>
    </w:r>
    <w:r w:rsidRPr="00D72F95">
      <w:rPr>
        <w:rFonts w:ascii="Arial Black" w:hAnsi="Arial Black"/>
        <w:b/>
        <w:sz w:val="24"/>
        <w:szCs w:val="24"/>
      </w:rPr>
      <w:t xml:space="preserve">: </w:t>
    </w:r>
    <w:r w:rsidR="007001C6">
      <w:rPr>
        <w:rFonts w:ascii="Arial Black" w:hAnsi="Arial Black"/>
        <w:b/>
        <w:sz w:val="24"/>
        <w:szCs w:val="24"/>
      </w:rPr>
      <w:t>Volunteers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3" w:type="dxa"/>
      <w:tblInd w:w="-86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5765"/>
      <w:gridCol w:w="5338"/>
    </w:tblGrid>
    <w:tr w:rsidR="0061792E" w14:paraId="7A93BA10" w14:textId="77777777" w:rsidTr="00C05733">
      <w:trPr>
        <w:cantSplit/>
        <w:trHeight w:val="1425"/>
      </w:trPr>
      <w:tc>
        <w:tcPr>
          <w:tcW w:w="5765" w:type="dxa"/>
          <w:tcBorders>
            <w:top w:val="single" w:sz="6" w:space="0" w:color="FFFFFF"/>
            <w:left w:val="single" w:sz="6" w:space="0" w:color="FFFFFF"/>
            <w:right w:val="single" w:sz="6" w:space="0" w:color="FFFFFF"/>
          </w:tcBorders>
        </w:tcPr>
        <w:p w14:paraId="720A1442" w14:textId="77777777" w:rsidR="0061792E" w:rsidRPr="00751C18" w:rsidRDefault="0061792E" w:rsidP="006D6BA5">
          <w:pPr>
            <w:rPr>
              <w:rFonts w:ascii="Arial" w:hAnsi="Arial"/>
              <w:b/>
              <w:i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270D257B" wp14:editId="3E63B10E">
                    <wp:simplePos x="0" y="0"/>
                    <wp:positionH relativeFrom="column">
                      <wp:posOffset>1589405</wp:posOffset>
                    </wp:positionH>
                    <wp:positionV relativeFrom="paragraph">
                      <wp:posOffset>0</wp:posOffset>
                    </wp:positionV>
                    <wp:extent cx="4800600" cy="933450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00600" cy="933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DD95A3" w14:textId="6BED920C" w:rsidR="0061792E" w:rsidRPr="007432E4" w:rsidRDefault="0061792E" w:rsidP="007432E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7432E4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Weber</w:t>
                                </w:r>
                                <w:r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 xml:space="preserve"> County Human Resources Policy 6-5</w:t>
                                </w:r>
                                <w:r w:rsidRPr="007432E4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00</w:t>
                                </w:r>
                              </w:p>
                              <w:p w14:paraId="20C234E1" w14:textId="1408C33C" w:rsidR="0061792E" w:rsidRPr="007432E4" w:rsidRDefault="0061792E" w:rsidP="007432E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Volunteers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70D257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125.15pt;margin-top:0;width:378pt;height:7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" stroked="f">
                    <v:textbox>
                      <w:txbxContent>
                        <w:p w14:paraId="05DD95A3" w14:textId="6BED920C" w:rsidR="0061792E" w:rsidRPr="007432E4" w:rsidRDefault="0061792E" w:rsidP="007432E4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</w:pPr>
                          <w:r w:rsidRPr="007432E4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Weber</w:t>
                          </w:r>
                          <w:r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 xml:space="preserve"> County Human Resources Policy 6-5</w:t>
                          </w:r>
                          <w:r w:rsidRPr="007432E4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00</w:t>
                          </w:r>
                        </w:p>
                        <w:p w14:paraId="20C234E1" w14:textId="1408C33C" w:rsidR="0061792E" w:rsidRPr="007432E4" w:rsidRDefault="0061792E" w:rsidP="007432E4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Volunteers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/>
              <w:b/>
              <w:i/>
              <w:noProof/>
              <w:sz w:val="28"/>
              <w:szCs w:val="28"/>
            </w:rPr>
            <w:drawing>
              <wp:inline distT="0" distB="0" distL="0" distR="0" wp14:anchorId="118C49F8" wp14:editId="4DFE6770">
                <wp:extent cx="1543050" cy="876300"/>
                <wp:effectExtent l="0" t="0" r="0" b="0"/>
                <wp:docPr id="2" name="Picture 2" descr="E:\Weber County\WeberCounty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:\Weber County\WeberCounty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8" w:type="dxa"/>
          <w:tcBorders>
            <w:top w:val="single" w:sz="6" w:space="0" w:color="FFFFFF"/>
            <w:left w:val="single" w:sz="6" w:space="0" w:color="FFFFFF"/>
            <w:right w:val="single" w:sz="6" w:space="0" w:color="FFFFFF"/>
          </w:tcBorders>
        </w:tcPr>
        <w:p w14:paraId="07B821F7" w14:textId="77777777" w:rsidR="0061792E" w:rsidRPr="006D6BA5" w:rsidRDefault="0061792E" w:rsidP="006D6BA5">
          <w:pPr>
            <w:tabs>
              <w:tab w:val="left" w:pos="-720"/>
              <w:tab w:val="left" w:pos="4998"/>
            </w:tabs>
            <w:suppressAutoHyphens/>
            <w:ind w:right="100"/>
            <w:jc w:val="right"/>
            <w:rPr>
              <w:rFonts w:ascii="Arial" w:hAnsi="Arial"/>
            </w:rPr>
          </w:pPr>
          <w:r>
            <w:rPr>
              <w:rFonts w:ascii="Arial" w:hAnsi="Arial"/>
              <w:b/>
            </w:rPr>
            <w:t xml:space="preserve">                   </w:t>
          </w:r>
        </w:p>
        <w:p w14:paraId="3DFBA91E" w14:textId="77777777" w:rsidR="0061792E" w:rsidRPr="006D6BA5" w:rsidRDefault="0061792E" w:rsidP="006D6BA5">
          <w:pPr>
            <w:tabs>
              <w:tab w:val="left" w:pos="-720"/>
              <w:tab w:val="left" w:pos="4998"/>
            </w:tabs>
            <w:suppressAutoHyphens/>
            <w:ind w:right="100"/>
            <w:jc w:val="right"/>
            <w:rPr>
              <w:rFonts w:ascii="Arial" w:hAnsi="Arial"/>
            </w:rPr>
          </w:pPr>
        </w:p>
      </w:tc>
    </w:tr>
  </w:tbl>
  <w:p w14:paraId="1055F3AC" w14:textId="6264CE05" w:rsidR="0061792E" w:rsidRDefault="0061792E" w:rsidP="00900452">
    <w:pPr>
      <w:tabs>
        <w:tab w:val="left" w:pos="-1152"/>
        <w:tab w:val="left" w:pos="-432"/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suppressAutoHyphens/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D3244E" wp14:editId="46249E66">
              <wp:simplePos x="0" y="0"/>
              <wp:positionH relativeFrom="column">
                <wp:posOffset>-885825</wp:posOffset>
              </wp:positionH>
              <wp:positionV relativeFrom="paragraph">
                <wp:posOffset>-14605</wp:posOffset>
              </wp:positionV>
              <wp:extent cx="784860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48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2813B3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75pt,-1.15pt" to="548.2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404"/>
    <w:multiLevelType w:val="hybridMultilevel"/>
    <w:tmpl w:val="834EDA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AF7CB572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1AE2D7E"/>
    <w:multiLevelType w:val="hybridMultilevel"/>
    <w:tmpl w:val="CD247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22991"/>
    <w:multiLevelType w:val="hybridMultilevel"/>
    <w:tmpl w:val="D0783DD4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B">
      <w:start w:val="1"/>
      <w:numFmt w:val="lowerRoman"/>
      <w:lvlText w:val="%2."/>
      <w:lvlJc w:val="righ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4D22095"/>
    <w:multiLevelType w:val="hybridMultilevel"/>
    <w:tmpl w:val="4B4043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3D28B8"/>
    <w:multiLevelType w:val="hybridMultilevel"/>
    <w:tmpl w:val="F06C14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76D210A"/>
    <w:multiLevelType w:val="hybridMultilevel"/>
    <w:tmpl w:val="D9E6CA9A"/>
    <w:lvl w:ilvl="0" w:tplc="1860896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9E42B0"/>
    <w:multiLevelType w:val="hybridMultilevel"/>
    <w:tmpl w:val="524ED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75AB3"/>
    <w:multiLevelType w:val="hybridMultilevel"/>
    <w:tmpl w:val="AD121CA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9">
      <w:start w:val="1"/>
      <w:numFmt w:val="lowerLetter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A0223CE"/>
    <w:multiLevelType w:val="hybridMultilevel"/>
    <w:tmpl w:val="849E1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21E3A"/>
    <w:multiLevelType w:val="multilevel"/>
    <w:tmpl w:val="25F4782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02F1A60"/>
    <w:multiLevelType w:val="hybridMultilevel"/>
    <w:tmpl w:val="0F72D5F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A601CEB"/>
    <w:multiLevelType w:val="hybridMultilevel"/>
    <w:tmpl w:val="4B9E3B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9A736F"/>
    <w:multiLevelType w:val="hybridMultilevel"/>
    <w:tmpl w:val="8C60D0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2A56D2"/>
    <w:multiLevelType w:val="hybridMultilevel"/>
    <w:tmpl w:val="849E1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54367"/>
    <w:multiLevelType w:val="hybridMultilevel"/>
    <w:tmpl w:val="849E1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E5646"/>
    <w:multiLevelType w:val="hybridMultilevel"/>
    <w:tmpl w:val="FCC6FD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426878"/>
    <w:multiLevelType w:val="hybridMultilevel"/>
    <w:tmpl w:val="405A4F4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248097A"/>
    <w:multiLevelType w:val="hybridMultilevel"/>
    <w:tmpl w:val="5C5A6A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971D94"/>
    <w:multiLevelType w:val="hybridMultilevel"/>
    <w:tmpl w:val="B88A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717BE"/>
    <w:multiLevelType w:val="hybridMultilevel"/>
    <w:tmpl w:val="405A4F4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7875A87"/>
    <w:multiLevelType w:val="hybridMultilevel"/>
    <w:tmpl w:val="51D81A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B1236A"/>
    <w:multiLevelType w:val="hybridMultilevel"/>
    <w:tmpl w:val="D0583872"/>
    <w:lvl w:ilvl="0" w:tplc="0A363E9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CC0067"/>
    <w:multiLevelType w:val="hybridMultilevel"/>
    <w:tmpl w:val="47502D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55522E"/>
    <w:multiLevelType w:val="hybridMultilevel"/>
    <w:tmpl w:val="0EB249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5720D"/>
    <w:multiLevelType w:val="hybridMultilevel"/>
    <w:tmpl w:val="7E061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77314"/>
    <w:multiLevelType w:val="hybridMultilevel"/>
    <w:tmpl w:val="73E212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06676B"/>
    <w:multiLevelType w:val="hybridMultilevel"/>
    <w:tmpl w:val="5CCED9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B627E8"/>
    <w:multiLevelType w:val="hybridMultilevel"/>
    <w:tmpl w:val="BFE676BA"/>
    <w:lvl w:ilvl="0" w:tplc="2CFC23B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Arial"/>
      </w:rPr>
    </w:lvl>
    <w:lvl w:ilvl="1" w:tplc="3F646E16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27741E2"/>
    <w:multiLevelType w:val="hybridMultilevel"/>
    <w:tmpl w:val="849E1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552AE"/>
    <w:multiLevelType w:val="hybridMultilevel"/>
    <w:tmpl w:val="5F84AF18"/>
    <w:lvl w:ilvl="0" w:tplc="3A74C5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A9B18F8"/>
    <w:multiLevelType w:val="hybridMultilevel"/>
    <w:tmpl w:val="405A4F4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10E6DB8"/>
    <w:multiLevelType w:val="hybridMultilevel"/>
    <w:tmpl w:val="1172BB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800EF"/>
    <w:multiLevelType w:val="hybridMultilevel"/>
    <w:tmpl w:val="C5C21F88"/>
    <w:lvl w:ilvl="0" w:tplc="1C32F90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AD86940A">
      <w:start w:val="1"/>
      <w:numFmt w:val="decimal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366A46"/>
    <w:multiLevelType w:val="hybridMultilevel"/>
    <w:tmpl w:val="78F6E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D123C"/>
    <w:multiLevelType w:val="hybridMultilevel"/>
    <w:tmpl w:val="AD3C7E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81759C8"/>
    <w:multiLevelType w:val="hybridMultilevel"/>
    <w:tmpl w:val="3BEC27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88E3871"/>
    <w:multiLevelType w:val="hybridMultilevel"/>
    <w:tmpl w:val="F9CCA39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BF10F81"/>
    <w:multiLevelType w:val="hybridMultilevel"/>
    <w:tmpl w:val="0EB249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B25D13"/>
    <w:multiLevelType w:val="hybridMultilevel"/>
    <w:tmpl w:val="0B6EC396"/>
    <w:lvl w:ilvl="0" w:tplc="EF9CDA7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25"/>
  </w:num>
  <w:num w:numId="3">
    <w:abstractNumId w:val="0"/>
  </w:num>
  <w:num w:numId="4">
    <w:abstractNumId w:val="21"/>
  </w:num>
  <w:num w:numId="5">
    <w:abstractNumId w:val="38"/>
  </w:num>
  <w:num w:numId="6">
    <w:abstractNumId w:val="11"/>
  </w:num>
  <w:num w:numId="7">
    <w:abstractNumId w:val="20"/>
  </w:num>
  <w:num w:numId="8">
    <w:abstractNumId w:val="27"/>
  </w:num>
  <w:num w:numId="9">
    <w:abstractNumId w:val="33"/>
  </w:num>
  <w:num w:numId="10">
    <w:abstractNumId w:val="32"/>
  </w:num>
  <w:num w:numId="11">
    <w:abstractNumId w:val="34"/>
  </w:num>
  <w:num w:numId="12">
    <w:abstractNumId w:val="35"/>
  </w:num>
  <w:num w:numId="13">
    <w:abstractNumId w:val="28"/>
  </w:num>
  <w:num w:numId="14">
    <w:abstractNumId w:val="36"/>
  </w:num>
  <w:num w:numId="15">
    <w:abstractNumId w:val="16"/>
  </w:num>
  <w:num w:numId="16">
    <w:abstractNumId w:val="4"/>
  </w:num>
  <w:num w:numId="17">
    <w:abstractNumId w:val="24"/>
  </w:num>
  <w:num w:numId="18">
    <w:abstractNumId w:val="31"/>
  </w:num>
  <w:num w:numId="19">
    <w:abstractNumId w:val="2"/>
  </w:num>
  <w:num w:numId="20">
    <w:abstractNumId w:val="18"/>
  </w:num>
  <w:num w:numId="21">
    <w:abstractNumId w:val="6"/>
  </w:num>
  <w:num w:numId="22">
    <w:abstractNumId w:val="8"/>
  </w:num>
  <w:num w:numId="23">
    <w:abstractNumId w:val="14"/>
  </w:num>
  <w:num w:numId="24">
    <w:abstractNumId w:val="13"/>
  </w:num>
  <w:num w:numId="25">
    <w:abstractNumId w:val="7"/>
  </w:num>
  <w:num w:numId="26">
    <w:abstractNumId w:val="30"/>
  </w:num>
  <w:num w:numId="27">
    <w:abstractNumId w:val="17"/>
  </w:num>
  <w:num w:numId="28">
    <w:abstractNumId w:val="15"/>
  </w:num>
  <w:num w:numId="29">
    <w:abstractNumId w:val="22"/>
  </w:num>
  <w:num w:numId="30">
    <w:abstractNumId w:val="3"/>
  </w:num>
  <w:num w:numId="31">
    <w:abstractNumId w:val="26"/>
  </w:num>
  <w:num w:numId="32">
    <w:abstractNumId w:val="29"/>
  </w:num>
  <w:num w:numId="33">
    <w:abstractNumId w:val="9"/>
  </w:num>
  <w:num w:numId="34">
    <w:abstractNumId w:val="37"/>
  </w:num>
  <w:num w:numId="35">
    <w:abstractNumId w:val="1"/>
  </w:num>
  <w:num w:numId="36">
    <w:abstractNumId w:val="19"/>
  </w:num>
  <w:num w:numId="37">
    <w:abstractNumId w:val="10"/>
  </w:num>
  <w:num w:numId="38">
    <w:abstractNumId w:val="23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trackedChange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QwNzUxMzM2MbA0MjRQ0lEKTi0uzszPAykwqgUAabL+GywAAAA="/>
  </w:docVars>
  <w:rsids>
    <w:rsidRoot w:val="00201586"/>
    <w:rsid w:val="00003636"/>
    <w:rsid w:val="000125FF"/>
    <w:rsid w:val="00032897"/>
    <w:rsid w:val="00050CDE"/>
    <w:rsid w:val="00077F43"/>
    <w:rsid w:val="00080E9D"/>
    <w:rsid w:val="000864DC"/>
    <w:rsid w:val="00092E52"/>
    <w:rsid w:val="000C4851"/>
    <w:rsid w:val="000C631E"/>
    <w:rsid w:val="000D4A61"/>
    <w:rsid w:val="000D63E3"/>
    <w:rsid w:val="000D7207"/>
    <w:rsid w:val="000E0AAE"/>
    <w:rsid w:val="000E2B88"/>
    <w:rsid w:val="000E7E2C"/>
    <w:rsid w:val="000F0BD5"/>
    <w:rsid w:val="00105473"/>
    <w:rsid w:val="0011199B"/>
    <w:rsid w:val="00114B2E"/>
    <w:rsid w:val="00116B86"/>
    <w:rsid w:val="00121FAF"/>
    <w:rsid w:val="00122165"/>
    <w:rsid w:val="00126716"/>
    <w:rsid w:val="001463D1"/>
    <w:rsid w:val="001501BA"/>
    <w:rsid w:val="0016451D"/>
    <w:rsid w:val="00167617"/>
    <w:rsid w:val="00175F40"/>
    <w:rsid w:val="00195CF7"/>
    <w:rsid w:val="001A58C5"/>
    <w:rsid w:val="001D3A35"/>
    <w:rsid w:val="001D3D8C"/>
    <w:rsid w:val="001D4E5A"/>
    <w:rsid w:val="001D7A36"/>
    <w:rsid w:val="001E6A45"/>
    <w:rsid w:val="001F5D23"/>
    <w:rsid w:val="00201586"/>
    <w:rsid w:val="00207557"/>
    <w:rsid w:val="0021390F"/>
    <w:rsid w:val="00236C59"/>
    <w:rsid w:val="00270A2D"/>
    <w:rsid w:val="0027298E"/>
    <w:rsid w:val="0027384D"/>
    <w:rsid w:val="002D6299"/>
    <w:rsid w:val="002E4756"/>
    <w:rsid w:val="002F55FA"/>
    <w:rsid w:val="00302619"/>
    <w:rsid w:val="00303EE9"/>
    <w:rsid w:val="00327C7C"/>
    <w:rsid w:val="003364C3"/>
    <w:rsid w:val="003413A2"/>
    <w:rsid w:val="00341B5F"/>
    <w:rsid w:val="00342C5C"/>
    <w:rsid w:val="0035006D"/>
    <w:rsid w:val="00365FE6"/>
    <w:rsid w:val="00391E85"/>
    <w:rsid w:val="00393190"/>
    <w:rsid w:val="003B0631"/>
    <w:rsid w:val="003B76F4"/>
    <w:rsid w:val="003C33AD"/>
    <w:rsid w:val="003C56EE"/>
    <w:rsid w:val="003C5780"/>
    <w:rsid w:val="003D08E5"/>
    <w:rsid w:val="003E1968"/>
    <w:rsid w:val="0040105C"/>
    <w:rsid w:val="00413458"/>
    <w:rsid w:val="0041713F"/>
    <w:rsid w:val="00425077"/>
    <w:rsid w:val="00432AD9"/>
    <w:rsid w:val="0044026F"/>
    <w:rsid w:val="00450F4C"/>
    <w:rsid w:val="0045741D"/>
    <w:rsid w:val="00457D5E"/>
    <w:rsid w:val="00467731"/>
    <w:rsid w:val="004704D5"/>
    <w:rsid w:val="004907BD"/>
    <w:rsid w:val="004C206E"/>
    <w:rsid w:val="004E58E9"/>
    <w:rsid w:val="004F2AB7"/>
    <w:rsid w:val="004F6CA8"/>
    <w:rsid w:val="004F7405"/>
    <w:rsid w:val="00523995"/>
    <w:rsid w:val="005420FB"/>
    <w:rsid w:val="00562535"/>
    <w:rsid w:val="0056366D"/>
    <w:rsid w:val="00565B9F"/>
    <w:rsid w:val="00584231"/>
    <w:rsid w:val="005A1251"/>
    <w:rsid w:val="005A1406"/>
    <w:rsid w:val="005A6B77"/>
    <w:rsid w:val="005B799C"/>
    <w:rsid w:val="005C4789"/>
    <w:rsid w:val="005C778F"/>
    <w:rsid w:val="005D4384"/>
    <w:rsid w:val="005F02D4"/>
    <w:rsid w:val="005F4223"/>
    <w:rsid w:val="005F4CFF"/>
    <w:rsid w:val="005F5109"/>
    <w:rsid w:val="0061792E"/>
    <w:rsid w:val="0062155F"/>
    <w:rsid w:val="00624096"/>
    <w:rsid w:val="00631134"/>
    <w:rsid w:val="0063305A"/>
    <w:rsid w:val="00645007"/>
    <w:rsid w:val="00691661"/>
    <w:rsid w:val="00692062"/>
    <w:rsid w:val="00696B34"/>
    <w:rsid w:val="006A5A57"/>
    <w:rsid w:val="006A647B"/>
    <w:rsid w:val="006D29E9"/>
    <w:rsid w:val="006D6BA5"/>
    <w:rsid w:val="006F28E6"/>
    <w:rsid w:val="006F70DC"/>
    <w:rsid w:val="007001C6"/>
    <w:rsid w:val="00710548"/>
    <w:rsid w:val="0071203D"/>
    <w:rsid w:val="00716AEC"/>
    <w:rsid w:val="00741A78"/>
    <w:rsid w:val="007432E4"/>
    <w:rsid w:val="00751C18"/>
    <w:rsid w:val="00757479"/>
    <w:rsid w:val="00761C82"/>
    <w:rsid w:val="007622F5"/>
    <w:rsid w:val="0076395E"/>
    <w:rsid w:val="0077372E"/>
    <w:rsid w:val="00792A23"/>
    <w:rsid w:val="007B4427"/>
    <w:rsid w:val="007C6C54"/>
    <w:rsid w:val="007D37CB"/>
    <w:rsid w:val="007E1699"/>
    <w:rsid w:val="007E37F0"/>
    <w:rsid w:val="007F471D"/>
    <w:rsid w:val="00801797"/>
    <w:rsid w:val="0081274B"/>
    <w:rsid w:val="008169B8"/>
    <w:rsid w:val="00820976"/>
    <w:rsid w:val="00825D08"/>
    <w:rsid w:val="00827740"/>
    <w:rsid w:val="008336E7"/>
    <w:rsid w:val="00835134"/>
    <w:rsid w:val="00843798"/>
    <w:rsid w:val="00845AE8"/>
    <w:rsid w:val="0085572E"/>
    <w:rsid w:val="00861EAC"/>
    <w:rsid w:val="00886460"/>
    <w:rsid w:val="00892463"/>
    <w:rsid w:val="008951AB"/>
    <w:rsid w:val="008B1D6C"/>
    <w:rsid w:val="008C1738"/>
    <w:rsid w:val="008C5D2E"/>
    <w:rsid w:val="008F3CF5"/>
    <w:rsid w:val="008F488A"/>
    <w:rsid w:val="008F67DE"/>
    <w:rsid w:val="00900452"/>
    <w:rsid w:val="00901483"/>
    <w:rsid w:val="0092443A"/>
    <w:rsid w:val="00932B29"/>
    <w:rsid w:val="00935D10"/>
    <w:rsid w:val="00946EE9"/>
    <w:rsid w:val="009630EB"/>
    <w:rsid w:val="009931CF"/>
    <w:rsid w:val="009A14E5"/>
    <w:rsid w:val="009B04A4"/>
    <w:rsid w:val="009B2B9F"/>
    <w:rsid w:val="009B593E"/>
    <w:rsid w:val="009C20B0"/>
    <w:rsid w:val="009E013E"/>
    <w:rsid w:val="009E1D0A"/>
    <w:rsid w:val="009F48C5"/>
    <w:rsid w:val="009F71C7"/>
    <w:rsid w:val="00A035EF"/>
    <w:rsid w:val="00A1327E"/>
    <w:rsid w:val="00A253D9"/>
    <w:rsid w:val="00A27074"/>
    <w:rsid w:val="00A357AB"/>
    <w:rsid w:val="00A37148"/>
    <w:rsid w:val="00A3782E"/>
    <w:rsid w:val="00A51A69"/>
    <w:rsid w:val="00A52C5E"/>
    <w:rsid w:val="00A55493"/>
    <w:rsid w:val="00A60CEE"/>
    <w:rsid w:val="00A76D77"/>
    <w:rsid w:val="00A818BF"/>
    <w:rsid w:val="00A93F00"/>
    <w:rsid w:val="00AA2CFA"/>
    <w:rsid w:val="00AA4F43"/>
    <w:rsid w:val="00AA7DD9"/>
    <w:rsid w:val="00AC1A7A"/>
    <w:rsid w:val="00AC6263"/>
    <w:rsid w:val="00AE728C"/>
    <w:rsid w:val="00AF2660"/>
    <w:rsid w:val="00AF2BF0"/>
    <w:rsid w:val="00AF55EA"/>
    <w:rsid w:val="00AF720C"/>
    <w:rsid w:val="00B0383B"/>
    <w:rsid w:val="00B03BF9"/>
    <w:rsid w:val="00B052DD"/>
    <w:rsid w:val="00B060C0"/>
    <w:rsid w:val="00B06E0A"/>
    <w:rsid w:val="00B32D1E"/>
    <w:rsid w:val="00B4155A"/>
    <w:rsid w:val="00B45C46"/>
    <w:rsid w:val="00B475E4"/>
    <w:rsid w:val="00B57645"/>
    <w:rsid w:val="00B759CA"/>
    <w:rsid w:val="00B8595F"/>
    <w:rsid w:val="00B94312"/>
    <w:rsid w:val="00BA11E3"/>
    <w:rsid w:val="00BA59D5"/>
    <w:rsid w:val="00BC4A0B"/>
    <w:rsid w:val="00C05733"/>
    <w:rsid w:val="00C10E84"/>
    <w:rsid w:val="00C168DC"/>
    <w:rsid w:val="00C2667B"/>
    <w:rsid w:val="00C5013C"/>
    <w:rsid w:val="00C55DAE"/>
    <w:rsid w:val="00C650D2"/>
    <w:rsid w:val="00C77317"/>
    <w:rsid w:val="00C87586"/>
    <w:rsid w:val="00CC7791"/>
    <w:rsid w:val="00CE0433"/>
    <w:rsid w:val="00CE3E60"/>
    <w:rsid w:val="00CE640C"/>
    <w:rsid w:val="00D07F87"/>
    <w:rsid w:val="00D25D25"/>
    <w:rsid w:val="00D25F7F"/>
    <w:rsid w:val="00D3397D"/>
    <w:rsid w:val="00D37A76"/>
    <w:rsid w:val="00D411D9"/>
    <w:rsid w:val="00D45983"/>
    <w:rsid w:val="00D5533A"/>
    <w:rsid w:val="00D5704E"/>
    <w:rsid w:val="00D61079"/>
    <w:rsid w:val="00D61567"/>
    <w:rsid w:val="00D67895"/>
    <w:rsid w:val="00D70FFD"/>
    <w:rsid w:val="00D72F95"/>
    <w:rsid w:val="00D8799D"/>
    <w:rsid w:val="00D94A9A"/>
    <w:rsid w:val="00D9765A"/>
    <w:rsid w:val="00DA30AD"/>
    <w:rsid w:val="00DB1101"/>
    <w:rsid w:val="00DB39C4"/>
    <w:rsid w:val="00DD4F41"/>
    <w:rsid w:val="00DF03E3"/>
    <w:rsid w:val="00E16FB7"/>
    <w:rsid w:val="00E23382"/>
    <w:rsid w:val="00E24629"/>
    <w:rsid w:val="00E264E6"/>
    <w:rsid w:val="00E35386"/>
    <w:rsid w:val="00E427D6"/>
    <w:rsid w:val="00E442D3"/>
    <w:rsid w:val="00E44B8A"/>
    <w:rsid w:val="00E6165C"/>
    <w:rsid w:val="00E739AD"/>
    <w:rsid w:val="00E746FA"/>
    <w:rsid w:val="00EB3E6B"/>
    <w:rsid w:val="00EE14C8"/>
    <w:rsid w:val="00EE41F4"/>
    <w:rsid w:val="00F0497C"/>
    <w:rsid w:val="00F06B90"/>
    <w:rsid w:val="00F07EE9"/>
    <w:rsid w:val="00F24684"/>
    <w:rsid w:val="00F317DF"/>
    <w:rsid w:val="00F340B5"/>
    <w:rsid w:val="00F455E5"/>
    <w:rsid w:val="00F529C7"/>
    <w:rsid w:val="00F55920"/>
    <w:rsid w:val="00F651D7"/>
    <w:rsid w:val="00F6750C"/>
    <w:rsid w:val="00F71ED6"/>
    <w:rsid w:val="00F91ADE"/>
    <w:rsid w:val="00F97741"/>
    <w:rsid w:val="00FA28D4"/>
    <w:rsid w:val="00FB6219"/>
    <w:rsid w:val="00FC0404"/>
    <w:rsid w:val="00FC3957"/>
    <w:rsid w:val="00FC407D"/>
    <w:rsid w:val="00FD3E94"/>
    <w:rsid w:val="00FD602F"/>
    <w:rsid w:val="00FD7AC1"/>
    <w:rsid w:val="00FE3F6F"/>
    <w:rsid w:val="00FE5815"/>
    <w:rsid w:val="00FF1554"/>
    <w:rsid w:val="00FF41F2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08A4B1B"/>
  <w15:docId w15:val="{CD657AD5-1AB8-4964-A249-1C7DBAE5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D23"/>
    <w:pPr>
      <w:spacing w:after="200" w:line="276" w:lineRule="auto"/>
    </w:pPr>
  </w:style>
  <w:style w:type="paragraph" w:styleId="Heading1">
    <w:name w:val="heading 1"/>
    <w:aliases w:val="H1"/>
    <w:basedOn w:val="Normal"/>
    <w:link w:val="Heading1Char"/>
    <w:uiPriority w:val="99"/>
    <w:qFormat/>
    <w:locked/>
    <w:rsid w:val="00900452"/>
    <w:pPr>
      <w:keepNext/>
      <w:spacing w:before="240" w:after="60" w:line="240" w:lineRule="auto"/>
      <w:ind w:left="720" w:hanging="720"/>
      <w:outlineLvl w:val="0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00452"/>
    <w:pPr>
      <w:keepNext/>
      <w:tabs>
        <w:tab w:val="center" w:pos="4122"/>
      </w:tabs>
      <w:spacing w:before="40" w:after="0" w:line="240" w:lineRule="auto"/>
      <w:jc w:val="center"/>
      <w:outlineLvl w:val="3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sid w:val="00900452"/>
    <w:rPr>
      <w:rFonts w:ascii="Arial" w:hAnsi="Arial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00452"/>
    <w:rPr>
      <w:rFonts w:ascii="Arial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9004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0045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004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0045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0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0452"/>
    <w:rPr>
      <w:rFonts w:ascii="Tahoma" w:hAnsi="Tahoma" w:cs="Tahoma"/>
      <w:sz w:val="16"/>
      <w:szCs w:val="16"/>
    </w:rPr>
  </w:style>
  <w:style w:type="paragraph" w:customStyle="1" w:styleId="Justify">
    <w:name w:val="Justify"/>
    <w:basedOn w:val="Normal"/>
    <w:uiPriority w:val="99"/>
    <w:rsid w:val="00900452"/>
    <w:pPr>
      <w:tabs>
        <w:tab w:val="center" w:pos="4320"/>
        <w:tab w:val="right" w:pos="8550"/>
      </w:tabs>
      <w:spacing w:after="0" w:line="240" w:lineRule="auto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DA30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345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1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11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11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13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C20B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F2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F33B6-E477-43C1-A380-28202694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 Sports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zumwaltb</dc:creator>
  <cp:keywords/>
  <dc:description/>
  <cp:lastModifiedBy>Halacy, Shelly</cp:lastModifiedBy>
  <cp:revision>2</cp:revision>
  <cp:lastPrinted>2024-02-09T22:29:00Z</cp:lastPrinted>
  <dcterms:created xsi:type="dcterms:W3CDTF">2024-03-15T19:21:00Z</dcterms:created>
  <dcterms:modified xsi:type="dcterms:W3CDTF">2024-03-15T19:21:00Z</dcterms:modified>
</cp:coreProperties>
</file>